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83"/>
        <w:tblW w:w="9747" w:type="dxa"/>
        <w:tblLook w:val="01E0" w:firstRow="1" w:lastRow="1" w:firstColumn="1" w:lastColumn="1" w:noHBand="0" w:noVBand="0"/>
      </w:tblPr>
      <w:tblGrid>
        <w:gridCol w:w="4790"/>
        <w:gridCol w:w="847"/>
        <w:gridCol w:w="1929"/>
        <w:gridCol w:w="2181"/>
      </w:tblGrid>
      <w:tr w:rsidR="007B540B" w:rsidRPr="00BA22D2" w:rsidTr="00F92B06">
        <w:trPr>
          <w:trHeight w:val="90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7B540B" w:rsidP="00537D0A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</w:p>
          <w:p w:rsidR="007B540B" w:rsidRPr="00BA22D2" w:rsidRDefault="007B540B" w:rsidP="003C1BD3">
            <w:pPr>
              <w:widowControl w:val="0"/>
              <w:shd w:val="clear" w:color="auto" w:fill="FFFFFF"/>
              <w:tabs>
                <w:tab w:val="left" w:pos="3282"/>
              </w:tabs>
              <w:autoSpaceDE w:val="0"/>
              <w:autoSpaceDN w:val="0"/>
              <w:adjustRightInd w:val="0"/>
              <w:spacing w:after="0" w:line="240" w:lineRule="auto"/>
              <w:ind w:right="-85"/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</w:pPr>
            <w:r w:rsidRPr="00BA22D2">
              <w:rPr>
                <w:rFonts w:ascii="Times New Roman" w:hAnsi="Times New Roman"/>
                <w:bCs/>
                <w:sz w:val="20"/>
                <w:szCs w:val="20"/>
                <w:lang w:eastAsia="ru-RU"/>
              </w:rPr>
              <w:t>Приложение №1</w:t>
            </w:r>
          </w:p>
        </w:tc>
      </w:tr>
      <w:tr w:rsidR="007B540B" w:rsidRPr="00BA22D2" w:rsidTr="00537D0A">
        <w:trPr>
          <w:trHeight w:val="110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12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7B540B" w:rsidRPr="00BA22D2" w:rsidRDefault="006B4C83" w:rsidP="006B4C83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b/>
                <w:sz w:val="26"/>
                <w:szCs w:val="26"/>
                <w:lang w:eastAsia="ru-RU"/>
              </w:rPr>
              <w:t xml:space="preserve">         </w:t>
            </w:r>
            <w:r w:rsidR="007B540B" w:rsidRPr="002B035C">
              <w:rPr>
                <w:rFonts w:ascii="Times New Roman" w:hAnsi="Times New Roman"/>
                <w:b/>
                <w:sz w:val="28"/>
                <w:szCs w:val="26"/>
                <w:lang w:eastAsia="ru-RU"/>
              </w:rPr>
              <w:t>УТВЕРЖДАЮ:</w:t>
            </w:r>
          </w:p>
        </w:tc>
      </w:tr>
      <w:tr w:rsidR="00216320" w:rsidRPr="00BA22D2" w:rsidTr="006A0AA1">
        <w:trPr>
          <w:trHeight w:val="684"/>
        </w:trPr>
        <w:tc>
          <w:tcPr>
            <w:tcW w:w="4790" w:type="dxa"/>
          </w:tcPr>
          <w:p w:rsidR="00216320" w:rsidRPr="00BA22D2" w:rsidRDefault="00216320" w:rsidP="00216320">
            <w:pPr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proofErr w:type="spellStart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Врио</w:t>
            </w:r>
            <w:proofErr w:type="spellEnd"/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генерального директора</w:t>
            </w:r>
          </w:p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outlineLvl w:val="0"/>
              <w:rPr>
                <w:rFonts w:ascii="Times New Roman" w:hAnsi="Times New Roman"/>
                <w:sz w:val="26"/>
                <w:szCs w:val="26"/>
              </w:rPr>
            </w:pP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>АО «АТЭК»</w:t>
            </w:r>
          </w:p>
        </w:tc>
      </w:tr>
      <w:tr w:rsidR="00216320" w:rsidRPr="00BA22D2" w:rsidTr="00537D0A">
        <w:trPr>
          <w:trHeight w:val="235"/>
        </w:trPr>
        <w:tc>
          <w:tcPr>
            <w:tcW w:w="4790" w:type="dxa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216320" w:rsidRPr="00BA22D2" w:rsidRDefault="00216320" w:rsidP="0021632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10" w:type="dxa"/>
            <w:gridSpan w:val="2"/>
          </w:tcPr>
          <w:p w:rsidR="00216320" w:rsidRPr="00BA22D2" w:rsidRDefault="00216320" w:rsidP="00216320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rFonts w:ascii="Times New Roman" w:hAnsi="Times New Roman"/>
                <w:sz w:val="26"/>
                <w:szCs w:val="26"/>
              </w:rPr>
            </w:pP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>_____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_</w:t>
            </w:r>
            <w:r w:rsidRPr="00BA22D2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_______ </w:t>
            </w:r>
            <w:r>
              <w:rPr>
                <w:rFonts w:ascii="Times New Roman" w:hAnsi="Times New Roman"/>
                <w:sz w:val="26"/>
                <w:szCs w:val="26"/>
                <w:lang w:eastAsia="ru-RU"/>
              </w:rPr>
              <w:t>В.А</w:t>
            </w:r>
            <w:r w:rsidRPr="002B035C">
              <w:rPr>
                <w:rFonts w:ascii="Times New Roman" w:hAnsi="Times New Roman"/>
                <w:sz w:val="28"/>
                <w:szCs w:val="26"/>
                <w:lang w:eastAsia="ru-RU"/>
              </w:rPr>
              <w:t xml:space="preserve">. </w:t>
            </w:r>
            <w:r>
              <w:rPr>
                <w:rFonts w:ascii="Times New Roman" w:hAnsi="Times New Roman"/>
                <w:sz w:val="28"/>
                <w:szCs w:val="26"/>
                <w:lang w:eastAsia="ru-RU"/>
              </w:rPr>
              <w:t>Харченко</w:t>
            </w:r>
          </w:p>
        </w:tc>
      </w:tr>
      <w:tr w:rsidR="007B540B" w:rsidRPr="00BA22D2" w:rsidTr="00537D0A">
        <w:trPr>
          <w:gridAfter w:val="1"/>
          <w:wAfter w:w="2181" w:type="dxa"/>
          <w:trHeight w:val="78"/>
        </w:trPr>
        <w:tc>
          <w:tcPr>
            <w:tcW w:w="479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pacing w:val="-1"/>
                <w:sz w:val="26"/>
                <w:szCs w:val="26"/>
                <w:lang w:eastAsia="ru-RU"/>
              </w:rPr>
            </w:pPr>
          </w:p>
        </w:tc>
        <w:tc>
          <w:tcPr>
            <w:tcW w:w="847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1929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  <w:lang w:eastAsia="ru-RU"/>
              </w:rPr>
            </w:pPr>
          </w:p>
        </w:tc>
      </w:tr>
    </w:tbl>
    <w:p w:rsidR="007B540B" w:rsidRPr="00BA22D2" w:rsidRDefault="007B540B" w:rsidP="00BA22D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BA22D2">
        <w:rPr>
          <w:rFonts w:ascii="Times New Roman" w:hAnsi="Times New Roman"/>
          <w:sz w:val="28"/>
          <w:szCs w:val="28"/>
          <w:lang w:eastAsia="ru-RU"/>
        </w:rPr>
        <w:t>ТЕХНИЧЕСКОЕ ЗАДАНИЕ НА ВЫПОЛНЕНИЕ ПОДРЯДНЫХ РАБОТ</w:t>
      </w:r>
    </w:p>
    <w:p w:rsidR="007B540B" w:rsidRPr="005E6C1A" w:rsidRDefault="00B42322" w:rsidP="00BA22D2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 объекту:</w:t>
      </w:r>
      <w:r w:rsidR="007B540B">
        <w:rPr>
          <w:rFonts w:ascii="Times New Roman" w:hAnsi="Times New Roman"/>
          <w:b/>
          <w:sz w:val="24"/>
          <w:szCs w:val="24"/>
        </w:rPr>
        <w:t xml:space="preserve"> </w:t>
      </w:r>
      <w:r w:rsidR="00BB2CAD" w:rsidRPr="00BB2CAD">
        <w:rPr>
          <w:rFonts w:ascii="Times New Roman" w:hAnsi="Times New Roman"/>
          <w:b/>
          <w:sz w:val="24"/>
          <w:szCs w:val="24"/>
        </w:rPr>
        <w:t xml:space="preserve">Тепловая сеть от ТК-0/2 до границ земельного участка потребителей в районе </w:t>
      </w:r>
      <w:proofErr w:type="spellStart"/>
      <w:r w:rsidR="00BB2CAD" w:rsidRPr="00BB2CAD">
        <w:rPr>
          <w:rFonts w:ascii="Times New Roman" w:hAnsi="Times New Roman"/>
          <w:b/>
          <w:sz w:val="24"/>
          <w:szCs w:val="24"/>
        </w:rPr>
        <w:t>ул</w:t>
      </w:r>
      <w:proofErr w:type="gramStart"/>
      <w:r w:rsidR="00BB2CAD" w:rsidRPr="00BB2CAD">
        <w:rPr>
          <w:rFonts w:ascii="Times New Roman" w:hAnsi="Times New Roman"/>
          <w:b/>
          <w:sz w:val="24"/>
          <w:szCs w:val="24"/>
        </w:rPr>
        <w:t>.К</w:t>
      </w:r>
      <w:proofErr w:type="gramEnd"/>
      <w:r w:rsidR="00BB2CAD" w:rsidRPr="00BB2CAD">
        <w:rPr>
          <w:rFonts w:ascii="Times New Roman" w:hAnsi="Times New Roman"/>
          <w:b/>
          <w:sz w:val="24"/>
          <w:szCs w:val="24"/>
        </w:rPr>
        <w:t>ондратенко</w:t>
      </w:r>
      <w:proofErr w:type="spellEnd"/>
      <w:r w:rsidR="00BB2CAD" w:rsidRPr="00BB2CAD">
        <w:rPr>
          <w:rFonts w:ascii="Times New Roman" w:hAnsi="Times New Roman"/>
          <w:b/>
          <w:sz w:val="24"/>
          <w:szCs w:val="24"/>
        </w:rPr>
        <w:t xml:space="preserve">  в </w:t>
      </w:r>
      <w:proofErr w:type="spellStart"/>
      <w:r w:rsidR="00BB2CAD" w:rsidRPr="00BB2CAD">
        <w:rPr>
          <w:rFonts w:ascii="Times New Roman" w:hAnsi="Times New Roman"/>
          <w:b/>
          <w:sz w:val="24"/>
          <w:szCs w:val="24"/>
        </w:rPr>
        <w:t>г.Краснодаре</w:t>
      </w:r>
      <w:proofErr w:type="spellEnd"/>
      <w:r w:rsidR="00BB2CAD" w:rsidRPr="00BB2CAD">
        <w:rPr>
          <w:rFonts w:ascii="Times New Roman" w:hAnsi="Times New Roman"/>
          <w:b/>
          <w:sz w:val="24"/>
          <w:szCs w:val="24"/>
        </w:rPr>
        <w:t xml:space="preserve"> (от ТК 0/2 до УП-14  и от К-6 до ТК-5 )</w:t>
      </w:r>
      <w:r w:rsidR="007F77A6">
        <w:rPr>
          <w:rFonts w:ascii="Times New Roman" w:hAnsi="Times New Roman"/>
          <w:b/>
          <w:sz w:val="24"/>
          <w:szCs w:val="24"/>
        </w:rPr>
        <w:t>СМР</w:t>
      </w:r>
      <w:r w:rsidR="00E32C48">
        <w:rPr>
          <w:rFonts w:ascii="Times New Roman" w:hAnsi="Times New Roman"/>
          <w:b/>
          <w:sz w:val="24"/>
          <w:szCs w:val="24"/>
        </w:rPr>
        <w:t xml:space="preserve"> </w:t>
      </w:r>
      <w:r w:rsidR="00A0621B">
        <w:rPr>
          <w:rFonts w:ascii="Times New Roman" w:hAnsi="Times New Roman"/>
          <w:b/>
          <w:sz w:val="24"/>
          <w:szCs w:val="24"/>
        </w:rPr>
        <w:t xml:space="preserve">  </w:t>
      </w:r>
    </w:p>
    <w:tbl>
      <w:tblPr>
        <w:tblW w:w="10080" w:type="dxa"/>
        <w:tblInd w:w="-32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0080"/>
      </w:tblGrid>
      <w:tr w:rsidR="007B540B" w:rsidRPr="00BA22D2" w:rsidTr="00537D0A">
        <w:trPr>
          <w:cantSplit/>
          <w:trHeight w:val="135"/>
        </w:trPr>
        <w:tc>
          <w:tcPr>
            <w:tcW w:w="10080" w:type="dxa"/>
            <w:tcBorders>
              <w:top w:val="nil"/>
              <w:bottom w:val="single" w:sz="4" w:space="0" w:color="auto"/>
            </w:tcBorders>
            <w:shd w:val="clear" w:color="auto" w:fill="FFFFFF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1. Наименование объекта.</w:t>
            </w:r>
          </w:p>
        </w:tc>
      </w:tr>
      <w:tr w:rsidR="007B540B" w:rsidRPr="00BA22D2" w:rsidTr="00BA22D2">
        <w:trPr>
          <w:cantSplit/>
          <w:trHeight w:val="418"/>
        </w:trPr>
        <w:tc>
          <w:tcPr>
            <w:tcW w:w="1008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7B540B" w:rsidRPr="005E6C1A" w:rsidRDefault="00BB2CAD" w:rsidP="00AE33DB">
            <w:pPr>
              <w:spacing w:after="0"/>
              <w:rPr>
                <w:rFonts w:ascii="Times New Roman" w:hAnsi="Times New Roman"/>
                <w:b/>
                <w:sz w:val="24"/>
                <w:szCs w:val="24"/>
              </w:rPr>
            </w:pPr>
            <w:r w:rsidRPr="00BB2CAD">
              <w:rPr>
                <w:rFonts w:ascii="Times New Roman" w:hAnsi="Times New Roman"/>
                <w:b/>
                <w:sz w:val="24"/>
                <w:szCs w:val="24"/>
              </w:rPr>
              <w:t xml:space="preserve">Тепловая сеть от ТК-0/2 до границ земельного участка потребителей в районе </w:t>
            </w:r>
            <w:proofErr w:type="spellStart"/>
            <w:r w:rsidRPr="00BB2CAD">
              <w:rPr>
                <w:rFonts w:ascii="Times New Roman" w:hAnsi="Times New Roman"/>
                <w:b/>
                <w:sz w:val="24"/>
                <w:szCs w:val="24"/>
              </w:rPr>
              <w:t>ул</w:t>
            </w:r>
            <w:proofErr w:type="gramStart"/>
            <w:r w:rsidRPr="00BB2CAD">
              <w:rPr>
                <w:rFonts w:ascii="Times New Roman" w:hAnsi="Times New Roman"/>
                <w:b/>
                <w:sz w:val="24"/>
                <w:szCs w:val="24"/>
              </w:rPr>
              <w:t>.К</w:t>
            </w:r>
            <w:proofErr w:type="gramEnd"/>
            <w:r w:rsidRPr="00BB2CAD">
              <w:rPr>
                <w:rFonts w:ascii="Times New Roman" w:hAnsi="Times New Roman"/>
                <w:b/>
                <w:sz w:val="24"/>
                <w:szCs w:val="24"/>
              </w:rPr>
              <w:t>ондратенко</w:t>
            </w:r>
            <w:proofErr w:type="spellEnd"/>
            <w:r w:rsidRPr="00BB2CAD">
              <w:rPr>
                <w:rFonts w:ascii="Times New Roman" w:hAnsi="Times New Roman"/>
                <w:b/>
                <w:sz w:val="24"/>
                <w:szCs w:val="24"/>
              </w:rPr>
              <w:t xml:space="preserve">  в </w:t>
            </w:r>
            <w:proofErr w:type="spellStart"/>
            <w:r w:rsidRPr="00BB2CAD">
              <w:rPr>
                <w:rFonts w:ascii="Times New Roman" w:hAnsi="Times New Roman"/>
                <w:b/>
                <w:sz w:val="24"/>
                <w:szCs w:val="24"/>
              </w:rPr>
              <w:t>г.Краснодаре</w:t>
            </w:r>
            <w:proofErr w:type="spellEnd"/>
            <w:r w:rsidRPr="00BB2CAD">
              <w:rPr>
                <w:rFonts w:ascii="Times New Roman" w:hAnsi="Times New Roman"/>
                <w:b/>
                <w:sz w:val="24"/>
                <w:szCs w:val="24"/>
              </w:rPr>
              <w:t xml:space="preserve"> (от ТК 0/2 до УП-14  и от К-6 до ТК-5 )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8"/>
        </w:trPr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2. Географическое положение объекта. 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Россия, Краснодарский край, г. Краснодар</w:t>
            </w:r>
            <w:r w:rsidRPr="00BA22D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3. Заказчик.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АО «АТЭК»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4.</w:t>
            </w: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Планируемые затраты, статья расхода 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550709" w:rsidRDefault="002B4152" w:rsidP="00BB2CAD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B4152">
              <w:rPr>
                <w:rFonts w:ascii="Times New Roman" w:hAnsi="Times New Roman"/>
                <w:b/>
                <w:bCs/>
                <w:sz w:val="24"/>
                <w:szCs w:val="24"/>
              </w:rPr>
              <w:t>36 448 255,36 руб. (Тридцать шесть миллионов четыреста сорок восемь тысяч двести пятьдесят пять рублей 36 копеек) с НДС (18%)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5. Список подключаемых потребителей и мощностей.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F75436" w:rsidRPr="00BA22D2" w:rsidRDefault="003E5429" w:rsidP="003E542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Ж.</w:t>
            </w:r>
            <w:r w:rsidRPr="003E542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д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 по ул.</w:t>
            </w:r>
            <w:r w:rsidRPr="003E5429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Кондратенко, 6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6. Требования к подрядчику.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64782F" w:rsidRDefault="0064782F" w:rsidP="006478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Участник закупки должен быть членом СРО в области строительства, реконструкции, капитального ремонта объектов капитального строительства;</w:t>
            </w:r>
          </w:p>
          <w:p w:rsidR="0064782F" w:rsidRDefault="0064782F" w:rsidP="006478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- СРО, в </w:t>
            </w:r>
            <w:proofErr w:type="gramStart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которой</w:t>
            </w:r>
            <w:proofErr w:type="gramEnd"/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состоит участник, должна иметь компенсационный фонд обеспечения договорных обязательств;</w:t>
            </w:r>
          </w:p>
          <w:p w:rsidR="0064782F" w:rsidRDefault="0064782F" w:rsidP="006478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 Совокупный размер обязательств участника закупки по договорам, которые заключены с использованием конкурентных способов, не должен превышать уровень ответственности участника по компенсационному фонду обеспечения договорных обязательств.</w:t>
            </w:r>
          </w:p>
          <w:p w:rsidR="007B540B" w:rsidRPr="00BA22D2" w:rsidRDefault="0064782F" w:rsidP="0064782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Выше перечисленные требования, не распространяются на участников закупки, которые предложат цену договора 3 млн. рублей и менее (ч. 2.1 ст. 52 </w:t>
            </w:r>
            <w:proofErr w:type="spellStart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>ГрК</w:t>
            </w:r>
            <w:proofErr w:type="spellEnd"/>
            <w:r>
              <w:rPr>
                <w:rFonts w:ascii="Times New Roman" w:hAnsi="Times New Roman"/>
                <w:i/>
                <w:sz w:val="24"/>
                <w:szCs w:val="24"/>
                <w:lang w:eastAsia="ru-RU"/>
              </w:rPr>
              <w:t xml:space="preserve"> РФ)</w:t>
            </w:r>
            <w:bookmarkStart w:id="0" w:name="_GoBack"/>
            <w:bookmarkEnd w:id="0"/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7. Вид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D26D2C" w:rsidRDefault="007E5BC2" w:rsidP="00080A9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Строительство сети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8. Срок окончания строительства, либо ввода объекта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6A2CF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В течение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45 (Сорока пяти) календарных дней </w:t>
            </w:r>
            <w:r w:rsidRPr="006A2CF4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с момента заключения договора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9. Стадийность проектирования.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6A2CF4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10. Условия ввода в эксплуатацию.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Подключения проектируемого объекта к сетям инженерно-технического обеспечения выполнить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технических условий на присоединение, предоставляемых заказчиком. Приемка результатов завершения работ осуществляется в соответствии с СНиП 3.01.04-87 – Приемка в эксплуатацию законченных строительством объектов. </w:t>
            </w: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lastRenderedPageBreak/>
              <w:t xml:space="preserve">Основные положения», технической и сметной документацией, а также  иными применимыми нормативными актами. Подрядчик обязан письменно уведомить представителя Заказчика о завершении работ по Договору и готовности объекта к сдаче и представить представителю Заказчика счет, счет-фактуру, акт по форме КС-2 и справку по форме КС-3. Заказчик в течение 5 дней после получения уведомления Подрядчика организует и в установленном порядке осуществляет приемку рабочей комиссией объекта в эксплуатацию. 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Объект считается принятым в эксплуатацию со дня подписания акта приемки объекта в эксплуатацию.</w:t>
            </w:r>
          </w:p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обнаружении рабочей комиссией в ходе приемки в эксплуатацию объекта недостатков в выполненной работе составляется акт, в котором фиксируется перечень дефектов и сроки их устранения Подрядчиком. Подрядчик обязан устранить все обнаруженные дефекты своими силами и за свой счет в сроки, указанные в акте.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11. Потребность в инженерных изысканиях.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Не требуется.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12. Основные технико-экономические показатели объекта проектирования.</w:t>
            </w:r>
          </w:p>
        </w:tc>
      </w:tr>
      <w:tr w:rsidR="007B540B" w:rsidRPr="00BA22D2" w:rsidTr="00550013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1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8"/>
                <w:szCs w:val="28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top w:val="nil"/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13. Требования к техническим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Работы должны быть выполнены в соответствии с требованиями закона о промышленной безопасности, </w:t>
            </w:r>
            <w:proofErr w:type="gram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применяемых</w:t>
            </w:r>
            <w:proofErr w:type="gram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 к опасным производственным объектам.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14.Особые условия строительства.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Особых условий нет.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pos="612"/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15. Требования к архитектурно-строительным, объемно-планировочным и конструктивным решениям.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35"/>
        </w:trPr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 xml:space="preserve">Строительство  должно вестись с соблюдением действующих норм и правил </w:t>
            </w:r>
            <w:proofErr w:type="spellStart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взрыво</w:t>
            </w:r>
            <w:proofErr w:type="spellEnd"/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-пожаробезопасности, требований экологических, санитарно-гигиенических норм, действующих на территории Российской Федерации.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16. Выделение очередей и пусковых комплексов.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3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Без выделения очередей.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9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17. Требования к режиму безопасности и гигиене труда.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48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Согласно действующей НТД.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21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18. Требования и условия для разработки природоохранных мер и мероприятий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При выполнении работ, подрядчик обязан соблюдать требования законов и правовых актов по охране окружающей среды, устранять допущенные нарушения за свой счет.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19. Требования по разработке инженерно-технических мероприятий по гражданской обороне и предупреждению чрезвычайных ситуаций.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05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20. Требования по выполнению исследований и конструкторских разработок.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21. Требования к составу и оформлению проекта.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25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22. Состав демонстрационных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23. Материалы, представляемые заказчиком.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61"/>
        </w:trPr>
        <w:tc>
          <w:tcPr>
            <w:tcW w:w="10080" w:type="dxa"/>
          </w:tcPr>
          <w:p w:rsidR="007B540B" w:rsidRPr="00BA22D2" w:rsidRDefault="00E32C48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8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napToGri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24. Срок выдачи проекта и окончание строительства.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4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25. Срок выдачи тендерной документации.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70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0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26. Количество экземпляров ПСД.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1"/>
        </w:trPr>
        <w:tc>
          <w:tcPr>
            <w:tcW w:w="10080" w:type="dxa"/>
          </w:tcPr>
          <w:p w:rsidR="007B540B" w:rsidRPr="00BA22D2" w:rsidRDefault="00BB2CAD" w:rsidP="004E6780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27. Порядок и требования к оформлению перечня оборудования и материалов.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41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5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28. Требования к проведению, оформлению и представлению расчета стоимости СМР.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После выполнения всего комплекса работ Подрядчик представляет Заказчику справку о стоимости работ, акт о выполненных работах</w:t>
            </w: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, акты на скрытые работы и акт на гидравлическое испытание.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29. Правила представления, рассмотрения и принятия ПСД.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30. Особые условия.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</w:tcPr>
          <w:p w:rsidR="007B540B" w:rsidRPr="00BA22D2" w:rsidRDefault="007B540B" w:rsidP="00494C77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Подрядчик гарантирует Заказчику выполнение работ согласно проекту и ведомости объемов работ. Подрядчик гарантирует за свой счет в срок, устанавливаемый Заказчиком, устранение дефектов, выявленных в гарантируемый срок нормальной эксплуатации объекта.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31. Перечень технических регламентов, национальных стандартов, норм, стандартов организаций, соответствие которым должно быть обеспечено при проектировании.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312"/>
        </w:trPr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32. Перечень согласований с федеральными надзорными органами.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22"/>
        </w:trPr>
        <w:tc>
          <w:tcPr>
            <w:tcW w:w="10080" w:type="dxa"/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Федеральная служба по экологическому, технологическому и атомному надзору. Управление </w:t>
            </w:r>
            <w:proofErr w:type="spellStart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Ростехнадзора</w:t>
            </w:r>
            <w:proofErr w:type="spellEnd"/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по Краснодарскому краю и Республике Адыгея.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nil"/>
              <w:bottom w:val="single" w:sz="4" w:space="0" w:color="auto"/>
              <w:right w:val="nil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sz w:val="24"/>
                <w:szCs w:val="24"/>
                <w:lang w:eastAsia="ru-RU"/>
              </w:rPr>
              <w:t>33.Требования к процедуре подтверждения соответствия проекта Заданию на проектирование.</w:t>
            </w:r>
          </w:p>
        </w:tc>
      </w:tr>
      <w:tr w:rsidR="007B540B" w:rsidRPr="00BA22D2" w:rsidTr="00E32C4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54"/>
        </w:trPr>
        <w:tc>
          <w:tcPr>
            <w:tcW w:w="10080" w:type="dxa"/>
            <w:tcBorders>
              <w:left w:val="single" w:sz="4" w:space="0" w:color="auto"/>
              <w:right w:val="single" w:sz="4" w:space="0" w:color="auto"/>
            </w:tcBorders>
          </w:tcPr>
          <w:p w:rsidR="007B540B" w:rsidRPr="00BA22D2" w:rsidRDefault="007B540B" w:rsidP="00537D0A">
            <w:pPr>
              <w:widowControl w:val="0"/>
              <w:tabs>
                <w:tab w:val="left" w:leader="dot" w:pos="9792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</w:p>
        </w:tc>
      </w:tr>
      <w:tr w:rsidR="007B540B" w:rsidRPr="00BA22D2" w:rsidTr="00537D0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10080" w:type="dxa"/>
            <w:tcBorders>
              <w:left w:val="nil"/>
              <w:right w:val="nil"/>
            </w:tcBorders>
          </w:tcPr>
          <w:p w:rsidR="007B540B" w:rsidRPr="00BA22D2" w:rsidRDefault="007B540B" w:rsidP="00BA3663">
            <w:pPr>
              <w:tabs>
                <w:tab w:val="left" w:leader="dot" w:pos="9918"/>
              </w:tabs>
              <w:suppressAutoHyphens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BA22D2">
              <w:rPr>
                <w:rFonts w:ascii="Times New Roman" w:hAnsi="Times New Roman"/>
                <w:color w:val="000000"/>
                <w:sz w:val="24"/>
                <w:szCs w:val="24"/>
                <w:lang w:eastAsia="ar-SA"/>
              </w:rPr>
              <w:t xml:space="preserve">34. </w:t>
            </w:r>
            <w:r w:rsidRPr="00BA22D2">
              <w:rPr>
                <w:rFonts w:ascii="Times New Roman" w:hAnsi="Times New Roman"/>
                <w:sz w:val="24"/>
                <w:szCs w:val="24"/>
                <w:lang w:eastAsia="ar-SA"/>
              </w:rPr>
              <w:t>Сдача объекта в эксплуатацию.</w:t>
            </w:r>
          </w:p>
        </w:tc>
      </w:tr>
      <w:tr w:rsidR="007B540B" w:rsidRPr="00BA22D2" w:rsidTr="00080A99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trHeight w:val="1769"/>
        </w:trPr>
        <w:tc>
          <w:tcPr>
            <w:tcW w:w="10080" w:type="dxa"/>
          </w:tcPr>
          <w:p w:rsidR="007B540B" w:rsidRPr="005E6C1A" w:rsidRDefault="007B540B" w:rsidP="00BB2CAD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BA22D2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После выполнения всего комплекса работ Подрядчик представляет Заказчику справку о стоимости работ и  затрат, акт о выполненных работах, акт на скрытые работы,  исполнительную документацию о ходе производства работ, оформленных в установленном порядке, акт приемки  законченного строительством объекта приемочной комиссией  </w:t>
            </w:r>
            <w:r w:rsidR="003C0BF8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на </w:t>
            </w:r>
            <w:r w:rsid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т</w:t>
            </w:r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еплов</w:t>
            </w:r>
            <w:r w:rsid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ую</w:t>
            </w:r>
            <w:r w:rsidR="005B05B7" w:rsidRPr="005B05B7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</w:t>
            </w:r>
            <w:r w:rsidR="00BB2CAD" w:rsidRPr="00BB2CA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сеть от ТК-0/2 до границ земельного участка потребителей в районе </w:t>
            </w:r>
            <w:proofErr w:type="spellStart"/>
            <w:r w:rsidR="00BB2CAD" w:rsidRPr="00BB2CA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ул</w:t>
            </w:r>
            <w:proofErr w:type="gramStart"/>
            <w:r w:rsidR="00BB2CAD" w:rsidRPr="00BB2CA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.К</w:t>
            </w:r>
            <w:proofErr w:type="gramEnd"/>
            <w:r w:rsidR="00BB2CAD" w:rsidRPr="00BB2CA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ондратенко</w:t>
            </w:r>
            <w:proofErr w:type="spellEnd"/>
            <w:r w:rsidR="00BB2CAD" w:rsidRPr="00BB2CA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 в </w:t>
            </w:r>
            <w:proofErr w:type="spellStart"/>
            <w:r w:rsidR="00BB2CAD" w:rsidRPr="00BB2CA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>г.Краснодаре</w:t>
            </w:r>
            <w:proofErr w:type="spellEnd"/>
            <w:r w:rsidR="00BB2CAD" w:rsidRPr="00BB2CA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(от ТК 0/2 до УП-14  и от К-6 до ТК-5</w:t>
            </w:r>
            <w:proofErr w:type="gramStart"/>
            <w:r w:rsidR="00BB2CAD" w:rsidRPr="00BB2CAD">
              <w:rPr>
                <w:rFonts w:ascii="Times New Roman" w:hAnsi="Times New Roman"/>
                <w:b/>
                <w:color w:val="000000"/>
                <w:sz w:val="24"/>
                <w:szCs w:val="24"/>
                <w:lang w:eastAsia="ru-RU"/>
              </w:rPr>
              <w:t xml:space="preserve"> )</w:t>
            </w:r>
            <w:proofErr w:type="gramEnd"/>
          </w:p>
        </w:tc>
      </w:tr>
    </w:tbl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 xml:space="preserve">35. Условия оплаты: 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>Оплата производится в объеме 100% на основании оригинала счета после подписанного Акт</w:t>
      </w:r>
      <w:r>
        <w:rPr>
          <w:rFonts w:ascii="Times New Roman" w:hAnsi="Times New Roman"/>
          <w:b/>
          <w:sz w:val="24"/>
          <w:szCs w:val="24"/>
          <w:lang w:eastAsia="ru-RU"/>
        </w:rPr>
        <w:t xml:space="preserve">а выполненных работ в течение </w:t>
      </w:r>
      <w:r w:rsidR="00224743" w:rsidRPr="00224743">
        <w:rPr>
          <w:rFonts w:ascii="Times New Roman" w:hAnsi="Times New Roman"/>
          <w:b/>
          <w:sz w:val="24"/>
          <w:szCs w:val="24"/>
          <w:lang w:eastAsia="ru-RU"/>
        </w:rPr>
        <w:t>30 (тридцати)</w:t>
      </w:r>
      <w:r w:rsidRPr="00BA22D2">
        <w:rPr>
          <w:rFonts w:ascii="Times New Roman" w:hAnsi="Times New Roman"/>
          <w:b/>
          <w:sz w:val="24"/>
          <w:szCs w:val="24"/>
          <w:lang w:eastAsia="ru-RU"/>
        </w:rPr>
        <w:t xml:space="preserve"> календарных дней.</w:t>
      </w:r>
    </w:p>
    <w:p w:rsidR="007B540B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 w:rsidRPr="00BA22D2">
        <w:rPr>
          <w:rFonts w:ascii="Times New Roman" w:hAnsi="Times New Roman"/>
          <w:sz w:val="24"/>
          <w:szCs w:val="24"/>
          <w:lang w:eastAsia="ru-RU"/>
        </w:rPr>
        <w:t>36.Проект договора</w:t>
      </w:r>
      <w:r>
        <w:rPr>
          <w:rFonts w:ascii="Times New Roman" w:hAnsi="Times New Roman"/>
          <w:sz w:val="24"/>
          <w:szCs w:val="24"/>
          <w:lang w:eastAsia="ru-RU"/>
        </w:rPr>
        <w:t>:</w:t>
      </w:r>
      <w:r w:rsidRPr="00BA22D2">
        <w:rPr>
          <w:rFonts w:ascii="Times New Roman" w:hAnsi="Times New Roman"/>
          <w:sz w:val="24"/>
          <w:szCs w:val="24"/>
          <w:lang w:eastAsia="ru-RU"/>
        </w:rPr>
        <w:t xml:space="preserve"> прилагается.  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080A99" w:rsidRPr="00080A99" w:rsidRDefault="00350160" w:rsidP="00080A99">
      <w:pPr>
        <w:tabs>
          <w:tab w:val="left" w:leader="dot" w:pos="9918"/>
        </w:tabs>
        <w:spacing w:after="0" w:line="240" w:lineRule="auto"/>
        <w:ind w:left="-426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З</w:t>
      </w:r>
      <w:r w:rsidR="00080A99" w:rsidRPr="00080A99">
        <w:rPr>
          <w:rFonts w:ascii="Times New Roman" w:hAnsi="Times New Roman"/>
          <w:sz w:val="24"/>
          <w:szCs w:val="24"/>
          <w:lang w:eastAsia="ru-RU"/>
        </w:rPr>
        <w:t xml:space="preserve">ам. директора по строительству-  </w:t>
      </w:r>
    </w:p>
    <w:p w:rsidR="005B05B7" w:rsidRDefault="00080A99" w:rsidP="00080A99">
      <w:pPr>
        <w:tabs>
          <w:tab w:val="left" w:leader="dot" w:pos="9918"/>
        </w:tabs>
        <w:spacing w:after="0" w:line="240" w:lineRule="auto"/>
        <w:ind w:left="-426"/>
        <w:contextualSpacing/>
        <w:rPr>
          <w:rFonts w:ascii="Times New Roman" w:hAnsi="Times New Roman"/>
          <w:sz w:val="24"/>
          <w:szCs w:val="24"/>
          <w:lang w:eastAsia="ru-RU"/>
        </w:rPr>
      </w:pPr>
      <w:r w:rsidRPr="00080A99">
        <w:rPr>
          <w:rFonts w:ascii="Times New Roman" w:hAnsi="Times New Roman"/>
          <w:sz w:val="24"/>
          <w:szCs w:val="24"/>
          <w:lang w:eastAsia="ru-RU"/>
        </w:rPr>
        <w:t xml:space="preserve">начальник </w:t>
      </w:r>
      <w:r w:rsidR="00350160">
        <w:rPr>
          <w:rFonts w:ascii="Times New Roman" w:hAnsi="Times New Roman"/>
          <w:sz w:val="24"/>
          <w:szCs w:val="24"/>
          <w:lang w:eastAsia="ru-RU"/>
        </w:rPr>
        <w:t>ОКС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                                </w:t>
      </w:r>
      <w:r>
        <w:rPr>
          <w:rFonts w:ascii="Times New Roman" w:hAnsi="Times New Roman"/>
          <w:sz w:val="24"/>
          <w:szCs w:val="24"/>
          <w:lang w:eastAsia="ru-RU"/>
        </w:rPr>
        <w:t xml:space="preserve">                       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                       </w:t>
      </w:r>
      <w:r w:rsidR="00350160">
        <w:rPr>
          <w:rFonts w:ascii="Times New Roman" w:hAnsi="Times New Roman"/>
          <w:sz w:val="24"/>
          <w:szCs w:val="24"/>
          <w:lang w:eastAsia="ru-RU"/>
        </w:rPr>
        <w:t xml:space="preserve">              </w:t>
      </w:r>
      <w:r w:rsidRPr="00080A99">
        <w:rPr>
          <w:rFonts w:ascii="Times New Roman" w:hAnsi="Times New Roman"/>
          <w:sz w:val="24"/>
          <w:szCs w:val="24"/>
          <w:lang w:eastAsia="ru-RU"/>
        </w:rPr>
        <w:t>Г</w:t>
      </w:r>
      <w:r w:rsidR="00350160">
        <w:rPr>
          <w:rFonts w:ascii="Times New Roman" w:hAnsi="Times New Roman"/>
          <w:sz w:val="24"/>
          <w:szCs w:val="24"/>
          <w:lang w:eastAsia="ru-RU"/>
        </w:rPr>
        <w:t>илёв</w:t>
      </w:r>
      <w:r w:rsidRPr="00080A99">
        <w:rPr>
          <w:rFonts w:ascii="Times New Roman" w:hAnsi="Times New Roman"/>
          <w:sz w:val="24"/>
          <w:szCs w:val="24"/>
          <w:lang w:eastAsia="ru-RU"/>
        </w:rPr>
        <w:t xml:space="preserve"> </w:t>
      </w:r>
      <w:r w:rsidR="00350160">
        <w:rPr>
          <w:rFonts w:ascii="Times New Roman" w:hAnsi="Times New Roman"/>
          <w:sz w:val="24"/>
          <w:szCs w:val="24"/>
          <w:lang w:eastAsia="ru-RU"/>
        </w:rPr>
        <w:t>С</w:t>
      </w:r>
      <w:r w:rsidRPr="00080A99">
        <w:rPr>
          <w:rFonts w:ascii="Times New Roman" w:hAnsi="Times New Roman"/>
          <w:sz w:val="24"/>
          <w:szCs w:val="24"/>
          <w:lang w:eastAsia="ru-RU"/>
        </w:rPr>
        <w:t>.</w:t>
      </w:r>
      <w:r w:rsidR="00350160">
        <w:rPr>
          <w:rFonts w:ascii="Times New Roman" w:hAnsi="Times New Roman"/>
          <w:sz w:val="24"/>
          <w:szCs w:val="24"/>
          <w:lang w:eastAsia="ru-RU"/>
        </w:rPr>
        <w:t>В</w:t>
      </w:r>
      <w:r w:rsidRPr="00080A99">
        <w:rPr>
          <w:rFonts w:ascii="Times New Roman" w:hAnsi="Times New Roman"/>
          <w:sz w:val="24"/>
          <w:szCs w:val="24"/>
          <w:lang w:eastAsia="ru-RU"/>
        </w:rPr>
        <w:t>.</w:t>
      </w:r>
    </w:p>
    <w:p w:rsidR="005B05B7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5B05B7" w:rsidRPr="00BA22D2" w:rsidRDefault="005B05B7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7B540B" w:rsidRPr="00BA22D2" w:rsidRDefault="007B540B" w:rsidP="00F87BDB">
      <w:pPr>
        <w:tabs>
          <w:tab w:val="left" w:leader="dot" w:pos="9918"/>
        </w:tabs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3630D0" w:rsidRDefault="003630D0" w:rsidP="00436EC2">
      <w:pPr>
        <w:rPr>
          <w:rFonts w:ascii="Times New Roman" w:hAnsi="Times New Roman"/>
          <w:sz w:val="28"/>
          <w:szCs w:val="28"/>
        </w:rPr>
      </w:pPr>
    </w:p>
    <w:p w:rsidR="00B938AC" w:rsidRPr="00BA22D2" w:rsidRDefault="00B938AC" w:rsidP="00436EC2">
      <w:pPr>
        <w:rPr>
          <w:rFonts w:ascii="Times New Roman" w:hAnsi="Times New Roman"/>
          <w:sz w:val="28"/>
          <w:szCs w:val="28"/>
        </w:rPr>
      </w:pPr>
    </w:p>
    <w:p w:rsidR="007B540B" w:rsidRDefault="007B540B" w:rsidP="00F87BDB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i/>
          <w:sz w:val="24"/>
          <w:szCs w:val="24"/>
          <w:lang w:eastAsia="ru-RU"/>
        </w:rPr>
      </w:pPr>
    </w:p>
    <w:p w:rsidR="007B540B" w:rsidRPr="00BA22D2" w:rsidRDefault="007B540B" w:rsidP="003C1BD3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i/>
          <w:sz w:val="24"/>
          <w:szCs w:val="24"/>
          <w:lang w:eastAsia="ru-RU"/>
        </w:rPr>
      </w:pPr>
    </w:p>
    <w:sectPr w:rsidR="007B540B" w:rsidRPr="00BA22D2" w:rsidSect="00233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5C3222"/>
    <w:multiLevelType w:val="hybridMultilevel"/>
    <w:tmpl w:val="346C94D6"/>
    <w:lvl w:ilvl="0" w:tplc="B7BAEBA2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1">
    <w:nsid w:val="2655343E"/>
    <w:multiLevelType w:val="hybridMultilevel"/>
    <w:tmpl w:val="8E606F30"/>
    <w:lvl w:ilvl="0" w:tplc="490E1B6E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2">
    <w:nsid w:val="3B84710F"/>
    <w:multiLevelType w:val="multilevel"/>
    <w:tmpl w:val="346C94D6"/>
    <w:lvl w:ilvl="0">
      <w:start w:val="2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  <w:rPr>
        <w:rFonts w:cs="Times New Roman"/>
      </w:rPr>
    </w:lvl>
  </w:abstractNum>
  <w:abstractNum w:abstractNumId="3">
    <w:nsid w:val="6B962610"/>
    <w:multiLevelType w:val="hybridMultilevel"/>
    <w:tmpl w:val="0BBC841C"/>
    <w:lvl w:ilvl="0" w:tplc="D388B9DE">
      <w:start w:val="1"/>
      <w:numFmt w:val="decimal"/>
      <w:lvlText w:val="%1."/>
      <w:lvlJc w:val="left"/>
      <w:pPr>
        <w:ind w:left="126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7BDB"/>
    <w:rsid w:val="00005445"/>
    <w:rsid w:val="00010F8B"/>
    <w:rsid w:val="00012799"/>
    <w:rsid w:val="000135EF"/>
    <w:rsid w:val="00034589"/>
    <w:rsid w:val="000424ED"/>
    <w:rsid w:val="00057B27"/>
    <w:rsid w:val="000643AC"/>
    <w:rsid w:val="00071F29"/>
    <w:rsid w:val="0007508F"/>
    <w:rsid w:val="00080A99"/>
    <w:rsid w:val="00081B87"/>
    <w:rsid w:val="000869B1"/>
    <w:rsid w:val="000951EA"/>
    <w:rsid w:val="000A0BF9"/>
    <w:rsid w:val="000B026A"/>
    <w:rsid w:val="000B3B38"/>
    <w:rsid w:val="000B591B"/>
    <w:rsid w:val="000B6E38"/>
    <w:rsid w:val="000C16F9"/>
    <w:rsid w:val="000D117F"/>
    <w:rsid w:val="000D24CF"/>
    <w:rsid w:val="0010418F"/>
    <w:rsid w:val="001206B8"/>
    <w:rsid w:val="00120C14"/>
    <w:rsid w:val="00131D1D"/>
    <w:rsid w:val="001365BA"/>
    <w:rsid w:val="00137BDE"/>
    <w:rsid w:val="00157DE8"/>
    <w:rsid w:val="00181A4F"/>
    <w:rsid w:val="00182CA6"/>
    <w:rsid w:val="0019076D"/>
    <w:rsid w:val="001A4331"/>
    <w:rsid w:val="001D330E"/>
    <w:rsid w:val="001F3729"/>
    <w:rsid w:val="001F7E62"/>
    <w:rsid w:val="00204191"/>
    <w:rsid w:val="002160F6"/>
    <w:rsid w:val="00216320"/>
    <w:rsid w:val="00220F49"/>
    <w:rsid w:val="00221AE3"/>
    <w:rsid w:val="00224743"/>
    <w:rsid w:val="00224866"/>
    <w:rsid w:val="00233020"/>
    <w:rsid w:val="00255101"/>
    <w:rsid w:val="00273626"/>
    <w:rsid w:val="00285B07"/>
    <w:rsid w:val="002A71C9"/>
    <w:rsid w:val="002A799F"/>
    <w:rsid w:val="002B035C"/>
    <w:rsid w:val="002B4152"/>
    <w:rsid w:val="002D1D3B"/>
    <w:rsid w:val="002E4516"/>
    <w:rsid w:val="00300E4E"/>
    <w:rsid w:val="003149CC"/>
    <w:rsid w:val="00315BD8"/>
    <w:rsid w:val="003160D1"/>
    <w:rsid w:val="00344433"/>
    <w:rsid w:val="00350160"/>
    <w:rsid w:val="003630D0"/>
    <w:rsid w:val="0037131D"/>
    <w:rsid w:val="0039225A"/>
    <w:rsid w:val="00393CBE"/>
    <w:rsid w:val="003958B5"/>
    <w:rsid w:val="003A23F6"/>
    <w:rsid w:val="003C0BF8"/>
    <w:rsid w:val="003C1BD3"/>
    <w:rsid w:val="003C4907"/>
    <w:rsid w:val="003E3282"/>
    <w:rsid w:val="003E5429"/>
    <w:rsid w:val="003F17C6"/>
    <w:rsid w:val="003F5F32"/>
    <w:rsid w:val="00405602"/>
    <w:rsid w:val="00405B39"/>
    <w:rsid w:val="00417FC6"/>
    <w:rsid w:val="00420A2B"/>
    <w:rsid w:val="00424445"/>
    <w:rsid w:val="00425214"/>
    <w:rsid w:val="00432EE7"/>
    <w:rsid w:val="00436EC2"/>
    <w:rsid w:val="004433DF"/>
    <w:rsid w:val="00444C6A"/>
    <w:rsid w:val="00444CEE"/>
    <w:rsid w:val="004635B2"/>
    <w:rsid w:val="004732E4"/>
    <w:rsid w:val="004930F6"/>
    <w:rsid w:val="00494C77"/>
    <w:rsid w:val="004A4E79"/>
    <w:rsid w:val="004D2066"/>
    <w:rsid w:val="004E6780"/>
    <w:rsid w:val="004E6EDE"/>
    <w:rsid w:val="004F08F1"/>
    <w:rsid w:val="00530A79"/>
    <w:rsid w:val="00537D0A"/>
    <w:rsid w:val="005448B2"/>
    <w:rsid w:val="00550013"/>
    <w:rsid w:val="00550709"/>
    <w:rsid w:val="005757C7"/>
    <w:rsid w:val="00580126"/>
    <w:rsid w:val="005830EC"/>
    <w:rsid w:val="00593AB9"/>
    <w:rsid w:val="005B05B7"/>
    <w:rsid w:val="005B35B7"/>
    <w:rsid w:val="005B4CD1"/>
    <w:rsid w:val="005C0A3C"/>
    <w:rsid w:val="005D1551"/>
    <w:rsid w:val="005E6C1A"/>
    <w:rsid w:val="005F77D8"/>
    <w:rsid w:val="00611F19"/>
    <w:rsid w:val="00616265"/>
    <w:rsid w:val="00617407"/>
    <w:rsid w:val="00620D9E"/>
    <w:rsid w:val="0064782F"/>
    <w:rsid w:val="0065402A"/>
    <w:rsid w:val="00655E3E"/>
    <w:rsid w:val="00665176"/>
    <w:rsid w:val="00674907"/>
    <w:rsid w:val="00687133"/>
    <w:rsid w:val="00695B7C"/>
    <w:rsid w:val="006A0AA1"/>
    <w:rsid w:val="006A2CF4"/>
    <w:rsid w:val="006B4C83"/>
    <w:rsid w:val="006D3FCC"/>
    <w:rsid w:val="0070432E"/>
    <w:rsid w:val="0071001C"/>
    <w:rsid w:val="00753B50"/>
    <w:rsid w:val="007774AC"/>
    <w:rsid w:val="00782536"/>
    <w:rsid w:val="00784C17"/>
    <w:rsid w:val="00786330"/>
    <w:rsid w:val="00786B21"/>
    <w:rsid w:val="007B540B"/>
    <w:rsid w:val="007C0E48"/>
    <w:rsid w:val="007C36C0"/>
    <w:rsid w:val="007D1827"/>
    <w:rsid w:val="007D7CD3"/>
    <w:rsid w:val="007E5BC2"/>
    <w:rsid w:val="007F77A6"/>
    <w:rsid w:val="008014E5"/>
    <w:rsid w:val="0082096A"/>
    <w:rsid w:val="00835448"/>
    <w:rsid w:val="008408FC"/>
    <w:rsid w:val="008467BE"/>
    <w:rsid w:val="008471C4"/>
    <w:rsid w:val="00870ED0"/>
    <w:rsid w:val="00883701"/>
    <w:rsid w:val="00890180"/>
    <w:rsid w:val="008B2B96"/>
    <w:rsid w:val="008C294D"/>
    <w:rsid w:val="008E070F"/>
    <w:rsid w:val="008E38EF"/>
    <w:rsid w:val="008E746F"/>
    <w:rsid w:val="008F28FE"/>
    <w:rsid w:val="008F7E1F"/>
    <w:rsid w:val="00914C80"/>
    <w:rsid w:val="00914E98"/>
    <w:rsid w:val="0093151D"/>
    <w:rsid w:val="009322DF"/>
    <w:rsid w:val="009A3FC3"/>
    <w:rsid w:val="009A68B0"/>
    <w:rsid w:val="009B2A41"/>
    <w:rsid w:val="009E2B25"/>
    <w:rsid w:val="009F2BFD"/>
    <w:rsid w:val="009F5DBF"/>
    <w:rsid w:val="00A04C87"/>
    <w:rsid w:val="00A0621B"/>
    <w:rsid w:val="00A16731"/>
    <w:rsid w:val="00A44382"/>
    <w:rsid w:val="00A4709D"/>
    <w:rsid w:val="00A60B67"/>
    <w:rsid w:val="00A66D12"/>
    <w:rsid w:val="00A8308B"/>
    <w:rsid w:val="00A9398B"/>
    <w:rsid w:val="00A96051"/>
    <w:rsid w:val="00AB0136"/>
    <w:rsid w:val="00AB6391"/>
    <w:rsid w:val="00AB780C"/>
    <w:rsid w:val="00AC21AF"/>
    <w:rsid w:val="00AE33DB"/>
    <w:rsid w:val="00AF01FF"/>
    <w:rsid w:val="00AF63B5"/>
    <w:rsid w:val="00B04398"/>
    <w:rsid w:val="00B04916"/>
    <w:rsid w:val="00B206CC"/>
    <w:rsid w:val="00B352FE"/>
    <w:rsid w:val="00B362A8"/>
    <w:rsid w:val="00B42322"/>
    <w:rsid w:val="00B47EF0"/>
    <w:rsid w:val="00B51013"/>
    <w:rsid w:val="00B517C1"/>
    <w:rsid w:val="00B575E7"/>
    <w:rsid w:val="00B746DE"/>
    <w:rsid w:val="00B74855"/>
    <w:rsid w:val="00B85F3C"/>
    <w:rsid w:val="00B862CC"/>
    <w:rsid w:val="00B937E9"/>
    <w:rsid w:val="00B938AC"/>
    <w:rsid w:val="00B93915"/>
    <w:rsid w:val="00BA22D2"/>
    <w:rsid w:val="00BA3663"/>
    <w:rsid w:val="00BA3A7B"/>
    <w:rsid w:val="00BB0251"/>
    <w:rsid w:val="00BB1C62"/>
    <w:rsid w:val="00BB2CAD"/>
    <w:rsid w:val="00BB75E7"/>
    <w:rsid w:val="00BD0B7B"/>
    <w:rsid w:val="00BD178F"/>
    <w:rsid w:val="00C1426B"/>
    <w:rsid w:val="00C46299"/>
    <w:rsid w:val="00CB612E"/>
    <w:rsid w:val="00CF1E4A"/>
    <w:rsid w:val="00CF3015"/>
    <w:rsid w:val="00CF5A0D"/>
    <w:rsid w:val="00D13DA2"/>
    <w:rsid w:val="00D2318B"/>
    <w:rsid w:val="00D26D2C"/>
    <w:rsid w:val="00D34383"/>
    <w:rsid w:val="00D41F9D"/>
    <w:rsid w:val="00D454E3"/>
    <w:rsid w:val="00D461A1"/>
    <w:rsid w:val="00D61C89"/>
    <w:rsid w:val="00D63A90"/>
    <w:rsid w:val="00D83EF7"/>
    <w:rsid w:val="00D963DD"/>
    <w:rsid w:val="00D968D8"/>
    <w:rsid w:val="00DA581D"/>
    <w:rsid w:val="00DC1724"/>
    <w:rsid w:val="00DC604A"/>
    <w:rsid w:val="00DD784B"/>
    <w:rsid w:val="00DE4565"/>
    <w:rsid w:val="00E32C48"/>
    <w:rsid w:val="00E3382A"/>
    <w:rsid w:val="00E40F58"/>
    <w:rsid w:val="00E45A86"/>
    <w:rsid w:val="00E82FF2"/>
    <w:rsid w:val="00EB4E23"/>
    <w:rsid w:val="00EB5805"/>
    <w:rsid w:val="00EF201E"/>
    <w:rsid w:val="00F06B1C"/>
    <w:rsid w:val="00F160DD"/>
    <w:rsid w:val="00F20C2C"/>
    <w:rsid w:val="00F24E1B"/>
    <w:rsid w:val="00F25F7B"/>
    <w:rsid w:val="00F36BF7"/>
    <w:rsid w:val="00F44318"/>
    <w:rsid w:val="00F5132C"/>
    <w:rsid w:val="00F75393"/>
    <w:rsid w:val="00F75436"/>
    <w:rsid w:val="00F771C4"/>
    <w:rsid w:val="00F81052"/>
    <w:rsid w:val="00F83158"/>
    <w:rsid w:val="00F87BDB"/>
    <w:rsid w:val="00F92B06"/>
    <w:rsid w:val="00F92FE4"/>
    <w:rsid w:val="00FA24B3"/>
    <w:rsid w:val="00FA4C9C"/>
    <w:rsid w:val="00FB445C"/>
    <w:rsid w:val="00FE2FDB"/>
    <w:rsid w:val="00FF2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87BDB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424445"/>
    <w:rPr>
      <w:rFonts w:ascii="Times New Roman" w:hAnsi="Times New Roman"/>
      <w:sz w:val="2"/>
      <w:szCs w:val="20"/>
    </w:rPr>
  </w:style>
  <w:style w:type="character" w:customStyle="1" w:styleId="a4">
    <w:name w:val="Текст выноски Знак"/>
    <w:basedOn w:val="a0"/>
    <w:link w:val="a3"/>
    <w:uiPriority w:val="99"/>
    <w:semiHidden/>
    <w:locked/>
    <w:rsid w:val="008F28FE"/>
    <w:rPr>
      <w:rFonts w:ascii="Times New Roman" w:hAnsi="Times New Roman" w:cs="Times New Roman"/>
      <w:sz w:val="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7553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№2</vt:lpstr>
    </vt:vector>
  </TitlesOfParts>
  <Company>АТЭК</Company>
  <LinksUpToDate>false</LinksUpToDate>
  <CharactersWithSpaces>6551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№2</dc:title>
  <dc:creator>Шестопалова Елена Алексеевна</dc:creator>
  <cp:lastModifiedBy>user</cp:lastModifiedBy>
  <cp:revision>30</cp:revision>
  <cp:lastPrinted>2017-08-02T10:31:00Z</cp:lastPrinted>
  <dcterms:created xsi:type="dcterms:W3CDTF">2017-07-03T11:54:00Z</dcterms:created>
  <dcterms:modified xsi:type="dcterms:W3CDTF">2017-09-14T11:27:00Z</dcterms:modified>
</cp:coreProperties>
</file>