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DD5" w:rsidRDefault="00855DD5" w:rsidP="00855DD5">
      <w:pPr>
        <w:ind w:left="4956" w:firstLine="708"/>
        <w:jc w:val="right"/>
        <w:rPr>
          <w:sz w:val="28"/>
          <w:szCs w:val="28"/>
        </w:rPr>
      </w:pPr>
      <w:r w:rsidRPr="00461297">
        <w:rPr>
          <w:sz w:val="28"/>
          <w:szCs w:val="28"/>
        </w:rPr>
        <w:t xml:space="preserve">УТВЕРЖДЕНА </w:t>
      </w:r>
    </w:p>
    <w:p w:rsidR="00855DD5" w:rsidRPr="00461297" w:rsidRDefault="00855DD5" w:rsidP="00855DD5">
      <w:pPr>
        <w:ind w:left="4956" w:firstLine="6"/>
        <w:jc w:val="right"/>
        <w:rPr>
          <w:sz w:val="28"/>
          <w:szCs w:val="28"/>
        </w:rPr>
      </w:pPr>
    </w:p>
    <w:p w:rsidR="00855DD5" w:rsidRDefault="00855DD5" w:rsidP="00855DD5">
      <w:pPr>
        <w:ind w:left="4678" w:firstLine="6"/>
        <w:jc w:val="right"/>
        <w:rPr>
          <w:sz w:val="28"/>
          <w:szCs w:val="28"/>
        </w:rPr>
      </w:pPr>
      <w:r>
        <w:rPr>
          <w:sz w:val="28"/>
          <w:szCs w:val="28"/>
        </w:rPr>
        <w:tab/>
      </w:r>
      <w:r>
        <w:rPr>
          <w:sz w:val="28"/>
          <w:szCs w:val="28"/>
        </w:rPr>
        <w:tab/>
        <w:t>Председатель комиссии</w:t>
      </w:r>
    </w:p>
    <w:p w:rsidR="00855DD5" w:rsidRDefault="00855DD5" w:rsidP="00855DD5">
      <w:pPr>
        <w:ind w:left="4678" w:firstLine="6"/>
        <w:jc w:val="right"/>
        <w:rPr>
          <w:sz w:val="28"/>
          <w:szCs w:val="28"/>
        </w:rPr>
      </w:pPr>
      <w:r>
        <w:rPr>
          <w:sz w:val="28"/>
          <w:szCs w:val="28"/>
        </w:rPr>
        <w:t xml:space="preserve">АО «АТЭК» </w:t>
      </w:r>
    </w:p>
    <w:p w:rsidR="004A2D76" w:rsidRPr="00461297" w:rsidRDefault="00855DD5" w:rsidP="00855DD5">
      <w:pPr>
        <w:rPr>
          <w:sz w:val="28"/>
          <w:szCs w:val="28"/>
        </w:rPr>
      </w:pPr>
      <w:r>
        <w:rPr>
          <w:sz w:val="28"/>
          <w:szCs w:val="28"/>
        </w:rPr>
        <w:t xml:space="preserve">                                                                                  _________________</w:t>
      </w:r>
      <w:r w:rsidRPr="00712293">
        <w:rPr>
          <w:sz w:val="28"/>
          <w:szCs w:val="28"/>
        </w:rPr>
        <w:t xml:space="preserve">Иваньева В.П.                                                                              </w:t>
      </w: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4A2D76" w:rsidRDefault="00777A24" w:rsidP="004A2D76">
      <w:pPr>
        <w:jc w:val="center"/>
        <w:rPr>
          <w:b/>
          <w:sz w:val="28"/>
          <w:szCs w:val="28"/>
        </w:rPr>
      </w:pPr>
      <w:r w:rsidRPr="00461297">
        <w:rPr>
          <w:b/>
          <w:sz w:val="28"/>
          <w:szCs w:val="28"/>
        </w:rPr>
        <w:t>ДОКУМЕНТАЦИЯ ОБ</w:t>
      </w:r>
      <w:r w:rsidR="004A2D76" w:rsidRPr="00461297">
        <w:rPr>
          <w:b/>
          <w:sz w:val="28"/>
          <w:szCs w:val="28"/>
        </w:rPr>
        <w:t xml:space="preserve"> </w:t>
      </w:r>
      <w:r w:rsidR="00EC050F">
        <w:rPr>
          <w:b/>
          <w:sz w:val="28"/>
          <w:szCs w:val="28"/>
        </w:rPr>
        <w:t>ОТКРЫТОМ ЗАПРОСЕ ПРЕДЛОЖЕНИЙ</w:t>
      </w:r>
    </w:p>
    <w:p w:rsidR="004A2D76" w:rsidRPr="00461297" w:rsidRDefault="004A2D76" w:rsidP="004A2D76">
      <w:pPr>
        <w:rPr>
          <w:b/>
          <w:sz w:val="28"/>
          <w:szCs w:val="28"/>
        </w:rPr>
      </w:pPr>
    </w:p>
    <w:p w:rsidR="00267041" w:rsidRPr="00267041" w:rsidRDefault="00667C08" w:rsidP="00267041">
      <w:pPr>
        <w:ind w:firstLine="708"/>
        <w:jc w:val="center"/>
        <w:rPr>
          <w:b/>
          <w:sz w:val="28"/>
          <w:szCs w:val="28"/>
        </w:rPr>
      </w:pPr>
      <w:r w:rsidRPr="00BA2708">
        <w:rPr>
          <w:b/>
          <w:sz w:val="28"/>
          <w:szCs w:val="28"/>
        </w:rPr>
        <w:t xml:space="preserve">на право </w:t>
      </w:r>
      <w:r w:rsidR="00BA2708" w:rsidRPr="00BA2708">
        <w:rPr>
          <w:b/>
          <w:sz w:val="28"/>
          <w:szCs w:val="28"/>
        </w:rPr>
        <w:t xml:space="preserve">заключения </w:t>
      </w:r>
      <w:proofErr w:type="gramStart"/>
      <w:r w:rsidR="00BA2708" w:rsidRPr="00BA2708">
        <w:rPr>
          <w:b/>
          <w:sz w:val="28"/>
          <w:szCs w:val="28"/>
        </w:rPr>
        <w:t>договора</w:t>
      </w:r>
      <w:proofErr w:type="gramEnd"/>
      <w:r w:rsidR="00BA2708" w:rsidRPr="00BA2708">
        <w:rPr>
          <w:b/>
          <w:sz w:val="28"/>
          <w:szCs w:val="28"/>
        </w:rPr>
        <w:t xml:space="preserve"> на оказание услуг по обязательному страхованию гражданской ответственности владельцев транспортных средств (ОСАГО) </w:t>
      </w:r>
      <w:r w:rsidR="00267041" w:rsidRPr="00267041">
        <w:rPr>
          <w:b/>
          <w:sz w:val="28"/>
          <w:szCs w:val="28"/>
        </w:rPr>
        <w:t>для нужд</w:t>
      </w:r>
      <w:r w:rsidR="000A05FD">
        <w:rPr>
          <w:b/>
          <w:sz w:val="28"/>
          <w:szCs w:val="28"/>
        </w:rPr>
        <w:t xml:space="preserve"> филиал</w:t>
      </w:r>
      <w:r w:rsidR="00433536">
        <w:rPr>
          <w:b/>
          <w:sz w:val="28"/>
          <w:szCs w:val="28"/>
        </w:rPr>
        <w:t>ов</w:t>
      </w:r>
      <w:r w:rsidR="000A05FD">
        <w:rPr>
          <w:b/>
          <w:sz w:val="28"/>
          <w:szCs w:val="28"/>
        </w:rPr>
        <w:t xml:space="preserve"> АО «АТЭК» </w:t>
      </w:r>
    </w:p>
    <w:p w:rsidR="00BA2708" w:rsidRPr="00BA2708" w:rsidRDefault="00BA2708" w:rsidP="00267041">
      <w:pPr>
        <w:jc w:val="center"/>
        <w:rPr>
          <w:b/>
          <w:sz w:val="28"/>
          <w:szCs w:val="28"/>
        </w:rPr>
      </w:pPr>
    </w:p>
    <w:p w:rsidR="004A2D76" w:rsidRPr="00BA2708" w:rsidRDefault="004A2D76" w:rsidP="00FA311D">
      <w:pPr>
        <w:jc w:val="center"/>
        <w:rPr>
          <w:rFonts w:eastAsia="Calibri"/>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C050F" w:rsidRDefault="00EC050F" w:rsidP="00461297">
      <w:pPr>
        <w:rPr>
          <w:b/>
          <w:sz w:val="28"/>
          <w:szCs w:val="28"/>
        </w:rPr>
      </w:pPr>
    </w:p>
    <w:p w:rsidR="00EC050F" w:rsidRDefault="00EC050F" w:rsidP="00461297">
      <w:pPr>
        <w:rPr>
          <w:b/>
          <w:sz w:val="28"/>
          <w:szCs w:val="28"/>
        </w:rPr>
      </w:pPr>
    </w:p>
    <w:p w:rsidR="00EC050F" w:rsidRDefault="00EC050F" w:rsidP="00461297">
      <w:pPr>
        <w:rPr>
          <w:b/>
          <w:sz w:val="28"/>
          <w:szCs w:val="28"/>
        </w:rPr>
      </w:pPr>
    </w:p>
    <w:p w:rsidR="00A86B3B" w:rsidRDefault="00A86B3B" w:rsidP="00461297">
      <w:pPr>
        <w:rPr>
          <w:b/>
          <w:sz w:val="28"/>
          <w:szCs w:val="28"/>
        </w:rPr>
      </w:pPr>
    </w:p>
    <w:p w:rsidR="0030536E" w:rsidRDefault="0030536E"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BA2708">
        <w:rPr>
          <w:sz w:val="28"/>
          <w:szCs w:val="28"/>
        </w:rPr>
        <w:t>7</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4A2D76" w:rsidRDefault="004A2D76" w:rsidP="004A2D76">
      <w:pPr>
        <w:rPr>
          <w:b/>
          <w:sz w:val="28"/>
          <w:szCs w:val="28"/>
        </w:rPr>
      </w:pPr>
    </w:p>
    <w:p w:rsidR="00C73AA4" w:rsidRDefault="00C73AA4" w:rsidP="00C73AA4">
      <w:pPr>
        <w:rPr>
          <w:b/>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8653A5" w:rsidRPr="00FF6691" w:rsidRDefault="008653A5"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RPr="00873EAC"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873EAC" w:rsidRDefault="00EA5037">
            <w:pPr>
              <w:jc w:val="center"/>
              <w:rPr>
                <w:noProof/>
              </w:rPr>
            </w:pPr>
            <w:r w:rsidRPr="00873EAC">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873EAC" w:rsidRDefault="00DB6C3B" w:rsidP="00641637">
            <w:pPr>
              <w:jc w:val="center"/>
              <w:rPr>
                <w:b/>
                <w:bCs/>
                <w:noProof/>
              </w:rPr>
            </w:pPr>
            <w:r w:rsidRPr="00873EAC">
              <w:rPr>
                <w:b/>
                <w:bCs/>
                <w:noProof/>
              </w:rPr>
              <w:t>РАЗДЕЛ 1</w:t>
            </w:r>
            <w:r w:rsidR="00382BB0" w:rsidRPr="00873EAC">
              <w:rPr>
                <w:b/>
                <w:bCs/>
                <w:noProof/>
              </w:rPr>
              <w:t>.</w:t>
            </w:r>
          </w:p>
          <w:p w:rsidR="008050A8" w:rsidRPr="00873EAC" w:rsidRDefault="008050A8" w:rsidP="00641637">
            <w:pPr>
              <w:jc w:val="center"/>
              <w:rPr>
                <w:b/>
                <w:bCs/>
                <w:noProof/>
              </w:rPr>
            </w:pPr>
            <w:r w:rsidRPr="00873EAC">
              <w:rPr>
                <w:b/>
                <w:bCs/>
                <w:noProof/>
              </w:rPr>
              <w:t xml:space="preserve">ИНФОРМАЦИОННАЯ  КАРТА </w:t>
            </w:r>
          </w:p>
          <w:p w:rsidR="00EA5037" w:rsidRPr="00873EAC" w:rsidRDefault="00EA5037" w:rsidP="008050A8">
            <w:pPr>
              <w:ind w:firstLine="45"/>
              <w:jc w:val="center"/>
              <w:rPr>
                <w:noProof/>
              </w:rPr>
            </w:pP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BA2708" w:rsidP="00BA2708">
            <w:r w:rsidRPr="00873EAC">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rPr>
                <w:noProof/>
              </w:rPr>
              <w:t>Общество с ограниченной ответственностью «Региональные комунальные системы» (ООО «РКС»)</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BA2708" w:rsidP="00BA2708">
            <w:r w:rsidRPr="00873EAC">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rPr>
                <w:noProof/>
              </w:rPr>
              <w:t>350000, Краснодарский край, г. Краснодар, ул. Северная, дом 319</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BA2708" w:rsidP="00BA2708">
            <w:r w:rsidRPr="00873EAC">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rPr>
                <w:rFonts w:eastAsia="Calibri"/>
              </w:rPr>
              <w:t>350039, РФ, г. Краснодар, Мирный проезд, 4/1</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rPr>
                <w:noProof/>
              </w:rPr>
              <w:t>Акционерное общество «Автономная теплоэнергетическая компания» (АО «АТЭК»)</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rPr>
                <w:rFonts w:eastAsia="Calibri"/>
              </w:rPr>
              <w:t>350000, РФ, г. Краснодар, ул. Длинная, 120</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rPr>
                <w:rFonts w:eastAsia="Calibri"/>
              </w:rPr>
              <w:t>350000, РФ, г. Краснодар, ул. Длинная, 120</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BA2708" w:rsidP="00BA2708">
            <w:r w:rsidRPr="00873EAC">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rPr>
                <w:noProof/>
              </w:rPr>
              <w:t xml:space="preserve">Открытый запрос предложений </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BA2708" w:rsidRPr="00873EAC" w:rsidRDefault="005505A0" w:rsidP="00BA2708">
            <w:pPr>
              <w:rPr>
                <w:rStyle w:val="ad"/>
              </w:rPr>
            </w:pPr>
            <w:hyperlink r:id="rId8" w:history="1">
              <w:r w:rsidR="00BA2708" w:rsidRPr="00873EAC">
                <w:rPr>
                  <w:rStyle w:val="ad"/>
                </w:rPr>
                <w:t>http://zakupki.gov.ru</w:t>
              </w:r>
            </w:hyperlink>
          </w:p>
          <w:p w:rsidR="00BA2708" w:rsidRPr="00873EAC" w:rsidRDefault="00BA2708" w:rsidP="00BA2708">
            <w:pPr>
              <w:rPr>
                <w:rStyle w:val="ad"/>
              </w:rPr>
            </w:pPr>
          </w:p>
          <w:p w:rsidR="00BA2708" w:rsidRPr="00873EAC" w:rsidRDefault="00BA2708" w:rsidP="00BA2708">
            <w:pPr>
              <w:rPr>
                <w:noProof/>
              </w:rPr>
            </w:pPr>
            <w:r w:rsidRPr="00873EAC">
              <w:rPr>
                <w:noProof/>
              </w:rPr>
              <w:t>http://oao-atek.ru</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rPr>
                <w:noProof/>
              </w:rPr>
              <w:t xml:space="preserve">(861) 298 10 66 </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BA2708" w:rsidP="00BA2708">
            <w:r w:rsidRPr="00873EAC">
              <w:t xml:space="preserve">Факс </w:t>
            </w:r>
          </w:p>
        </w:tc>
        <w:tc>
          <w:tcPr>
            <w:tcW w:w="2472"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rPr>
                <w:noProof/>
              </w:rPr>
              <w:t>(861) 298 10 67</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777A24" w:rsidP="00BA2708">
            <w:r w:rsidRPr="00873EAC">
              <w:t>Должностное лицо</w:t>
            </w:r>
            <w:r w:rsidR="00BA2708" w:rsidRPr="00873EAC">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BA2708" w:rsidRDefault="00777A24" w:rsidP="00BA2708">
            <w:pPr>
              <w:rPr>
                <w:noProof/>
              </w:rPr>
            </w:pPr>
            <w:r>
              <w:rPr>
                <w:noProof/>
              </w:rPr>
              <w:t>Первый заместитель генерального директора ООО «РКС» Иваньева Валентина Петровна</w:t>
            </w:r>
          </w:p>
          <w:p w:rsidR="00777A24" w:rsidRPr="00777A24" w:rsidRDefault="00777A24" w:rsidP="00BA2708">
            <w:pPr>
              <w:rPr>
                <w:noProof/>
                <w:lang w:val="en-US"/>
              </w:rPr>
            </w:pPr>
            <w:r>
              <w:rPr>
                <w:noProof/>
                <w:lang w:val="en-US"/>
              </w:rPr>
              <w:t>ivaneva_v@krteplo.ru</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777A24" w:rsidP="008C06B5">
            <w:r w:rsidRPr="00873EAC">
              <w:t>Должностное лицо заказчика</w:t>
            </w:r>
          </w:p>
        </w:tc>
        <w:tc>
          <w:tcPr>
            <w:tcW w:w="2472" w:type="pct"/>
            <w:tcBorders>
              <w:top w:val="single" w:sz="4" w:space="0" w:color="auto"/>
              <w:left w:val="single" w:sz="4" w:space="0" w:color="auto"/>
              <w:bottom w:val="single" w:sz="4" w:space="0" w:color="auto"/>
              <w:right w:val="single" w:sz="4" w:space="0" w:color="auto"/>
            </w:tcBorders>
          </w:tcPr>
          <w:p w:rsidR="00BA2708" w:rsidRPr="00873EAC" w:rsidRDefault="00777A24" w:rsidP="0089060D">
            <w:pPr>
              <w:rPr>
                <w:color w:val="000000"/>
              </w:rPr>
            </w:pPr>
            <w:r>
              <w:rPr>
                <w:color w:val="000000"/>
              </w:rPr>
              <w:t>Начальник транспортной службы филиала</w:t>
            </w:r>
            <w:r w:rsidR="00873EAC" w:rsidRPr="00873EAC">
              <w:rPr>
                <w:color w:val="000000"/>
              </w:rPr>
              <w:t xml:space="preserve"> АО «АТЭК»</w:t>
            </w:r>
            <w:r>
              <w:rPr>
                <w:color w:val="000000"/>
              </w:rPr>
              <w:t xml:space="preserve"> «Краснодартеплоэнерго» Толкачёв Юрий Васильевич</w:t>
            </w:r>
            <w:r w:rsidR="00873EAC" w:rsidRPr="00873EAC">
              <w:rPr>
                <w:rFonts w:eastAsia="Calibri"/>
              </w:rPr>
              <w:t xml:space="preserve"> </w:t>
            </w:r>
            <w:r w:rsidR="00873EAC" w:rsidRPr="00873EAC">
              <w:rPr>
                <w:color w:val="000000"/>
              </w:rPr>
              <w:t>в рабочее время с 8-00 до 17-00 по тел. 8(861)299-10-1</w:t>
            </w:r>
            <w:r>
              <w:rPr>
                <w:color w:val="000000"/>
              </w:rPr>
              <w:t>0 (доб.299</w:t>
            </w:r>
            <w:r w:rsidR="000A05FD">
              <w:rPr>
                <w:color w:val="000000"/>
              </w:rPr>
              <w:t>)</w:t>
            </w:r>
          </w:p>
        </w:tc>
      </w:tr>
      <w:tr w:rsidR="00F33C51" w:rsidRPr="00873EAC" w:rsidTr="000D35F3">
        <w:trPr>
          <w:trHeight w:val="948"/>
        </w:trPr>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Наименование объекта закупки</w:t>
            </w:r>
          </w:p>
          <w:p w:rsidR="00F33C51" w:rsidRPr="00873EAC" w:rsidRDefault="00F33C51" w:rsidP="00F33C51">
            <w:pPr>
              <w:rPr>
                <w:noProof/>
              </w:rPr>
            </w:pPr>
            <w:r w:rsidRPr="00873EAC">
              <w:rPr>
                <w:noProof/>
              </w:rPr>
              <w:t xml:space="preserve"> </w:t>
            </w:r>
          </w:p>
        </w:tc>
        <w:tc>
          <w:tcPr>
            <w:tcW w:w="2472" w:type="pct"/>
            <w:tcBorders>
              <w:top w:val="single" w:sz="4" w:space="0" w:color="auto"/>
              <w:left w:val="single" w:sz="4" w:space="0" w:color="auto"/>
              <w:bottom w:val="single" w:sz="4" w:space="0" w:color="auto"/>
              <w:right w:val="single" w:sz="4" w:space="0" w:color="auto"/>
            </w:tcBorders>
          </w:tcPr>
          <w:p w:rsidR="008653A5" w:rsidRPr="00873EAC" w:rsidRDefault="003F34EF" w:rsidP="00433536">
            <w:pPr>
              <w:jc w:val="both"/>
            </w:pPr>
            <w:bookmarkStart w:id="0" w:name="mTenderCode"/>
            <w:bookmarkEnd w:id="0"/>
            <w:r w:rsidRPr="00873EAC">
              <w:t xml:space="preserve">Открытый запрос предложений </w:t>
            </w:r>
            <w:r w:rsidR="00873EAC" w:rsidRPr="00873EAC">
              <w:t>на оказание услуг по обязательному страхованию гражданской ответственности владельцев транспортных средств (ОСАГО</w:t>
            </w:r>
            <w:r w:rsidR="000A05FD">
              <w:t xml:space="preserve">) </w:t>
            </w:r>
            <w:r w:rsidR="00267041">
              <w:t>для нужд</w:t>
            </w:r>
            <w:r w:rsidR="000A05FD">
              <w:t xml:space="preserve"> филиал</w:t>
            </w:r>
            <w:r w:rsidR="00433536">
              <w:t>ов</w:t>
            </w:r>
            <w:r w:rsidR="00267041">
              <w:t xml:space="preserve"> АО «АТЭК»</w:t>
            </w: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 xml:space="preserve">Описание объекта закупки </w:t>
            </w:r>
          </w:p>
          <w:p w:rsidR="00F33C51" w:rsidRPr="00873EAC" w:rsidRDefault="00F33C51" w:rsidP="00F33C51">
            <w:pPr>
              <w:rPr>
                <w:noProof/>
              </w:rPr>
            </w:pPr>
          </w:p>
        </w:tc>
        <w:tc>
          <w:tcPr>
            <w:tcW w:w="2472"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В соответствии</w:t>
            </w:r>
            <w:r w:rsidR="00161CB1" w:rsidRPr="00873EAC">
              <w:rPr>
                <w:noProof/>
              </w:rPr>
              <w:t xml:space="preserve"> </w:t>
            </w:r>
            <w:r w:rsidRPr="00873EAC">
              <w:rPr>
                <w:noProof/>
              </w:rPr>
              <w:t xml:space="preserve">с </w:t>
            </w:r>
            <w:r w:rsidR="00EC050F" w:rsidRPr="00873EAC">
              <w:rPr>
                <w:noProof/>
              </w:rPr>
              <w:t>Техническим заданием (Приложение №1)</w:t>
            </w: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0A03F7" w:rsidRPr="00873EAC" w:rsidRDefault="00737168" w:rsidP="00667C08">
            <w:pPr>
              <w:suppressAutoHyphens/>
              <w:rPr>
                <w:rFonts w:eastAsia="Calibri"/>
                <w:lang w:eastAsia="en-US"/>
              </w:rPr>
            </w:pPr>
            <w:r w:rsidRPr="00873EAC">
              <w:rPr>
                <w:rFonts w:eastAsia="Calibri"/>
                <w:lang w:eastAsia="en-US"/>
              </w:rPr>
              <w:t>Россия, Краснодарский край</w:t>
            </w:r>
            <w:r w:rsidR="000A05FD">
              <w:rPr>
                <w:rFonts w:eastAsia="Calibri"/>
                <w:lang w:eastAsia="en-US"/>
              </w:rPr>
              <w:t>, г. Краснодар</w:t>
            </w: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tcPr>
          <w:p w:rsidR="000A03F7" w:rsidRPr="00873EAC" w:rsidRDefault="00DF0D0D" w:rsidP="0061140F">
            <w:pPr>
              <w:rPr>
                <w:noProof/>
              </w:rPr>
            </w:pPr>
            <w:r>
              <w:rPr>
                <w:noProof/>
              </w:rPr>
              <w:t>Страхование транспортных средств</w:t>
            </w:r>
            <w:r w:rsidR="0061140F">
              <w:rPr>
                <w:noProof/>
              </w:rPr>
              <w:t xml:space="preserve"> в соответствии с Техническим заданием</w:t>
            </w: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6B0898" w:rsidRPr="00873EAC" w:rsidRDefault="0061140F" w:rsidP="0061140F">
            <w:pPr>
              <w:suppressAutoHyphens/>
              <w:rPr>
                <w:rFonts w:eastAsia="Calibri"/>
                <w:lang w:eastAsia="en-US"/>
              </w:rPr>
            </w:pPr>
            <w:r>
              <w:t>В соответствии с Техническим заданием</w:t>
            </w:r>
            <w:r w:rsidR="00ED01D6" w:rsidRPr="00873EAC">
              <w:t xml:space="preserve"> </w:t>
            </w: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Начальная (максимальная) цена контракта </w:t>
            </w:r>
          </w:p>
          <w:p w:rsidR="00F33C51" w:rsidRPr="00873EAC" w:rsidRDefault="00F33C51" w:rsidP="00F33C51">
            <w:pPr>
              <w:pStyle w:val="ConsPlusNormal0"/>
              <w:rPr>
                <w:rFonts w:ascii="Times New Roman" w:hAnsi="Times New Roman" w:cs="Times New Roman"/>
                <w:sz w:val="24"/>
                <w:szCs w:val="24"/>
              </w:rPr>
            </w:pPr>
          </w:p>
        </w:tc>
        <w:tc>
          <w:tcPr>
            <w:tcW w:w="2472" w:type="pct"/>
            <w:tcBorders>
              <w:top w:val="single" w:sz="4" w:space="0" w:color="auto"/>
              <w:left w:val="single" w:sz="4" w:space="0" w:color="auto"/>
              <w:bottom w:val="single" w:sz="4" w:space="0" w:color="auto"/>
              <w:right w:val="single" w:sz="4" w:space="0" w:color="auto"/>
            </w:tcBorders>
          </w:tcPr>
          <w:p w:rsidR="000A03F7" w:rsidRPr="00873EAC" w:rsidRDefault="00873EAC" w:rsidP="009A29F8">
            <w:pPr>
              <w:widowControl w:val="0"/>
              <w:suppressAutoHyphens/>
              <w:autoSpaceDE w:val="0"/>
              <w:autoSpaceDN w:val="0"/>
              <w:adjustRightInd w:val="0"/>
              <w:jc w:val="both"/>
            </w:pPr>
            <w:r w:rsidRPr="003E4A34">
              <w:rPr>
                <w:b/>
              </w:rPr>
              <w:t>Начальная (максимальная) цена договора:</w:t>
            </w:r>
            <w:r w:rsidRPr="00E476EE">
              <w:t xml:space="preserve"> </w:t>
            </w:r>
            <w:r w:rsidR="0061140F">
              <w:t>1 506 357</w:t>
            </w:r>
            <w:r w:rsidR="00EE5604">
              <w:t xml:space="preserve"> (</w:t>
            </w:r>
            <w:r w:rsidR="0061140F">
              <w:t xml:space="preserve">Один миллион пятьсот шесть тысяч триста пятьдесят семь) </w:t>
            </w:r>
            <w:r w:rsidR="00EE5604">
              <w:t>рубл</w:t>
            </w:r>
            <w:r w:rsidR="0061140F">
              <w:t>ей</w:t>
            </w:r>
            <w:r w:rsidR="00EE5604">
              <w:t xml:space="preserve"> </w:t>
            </w:r>
            <w:r w:rsidR="0061140F">
              <w:t>21</w:t>
            </w:r>
            <w:r w:rsidR="00EE5604">
              <w:t xml:space="preserve"> копе</w:t>
            </w:r>
            <w:r w:rsidR="0061140F">
              <w:t>й</w:t>
            </w:r>
            <w:r w:rsidR="00EE5604">
              <w:t>к</w:t>
            </w:r>
            <w:r w:rsidR="0061140F">
              <w:t>а,</w:t>
            </w:r>
            <w:r w:rsidR="00EE5604">
              <w:t xml:space="preserve"> НДС не предусмотрен</w:t>
            </w: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i/>
              </w:rPr>
            </w:pPr>
            <w:r w:rsidRPr="00873EAC">
              <w:rPr>
                <w:i/>
              </w:rPr>
              <w:t>Не установлено</w:t>
            </w:r>
          </w:p>
          <w:p w:rsidR="00F33C51" w:rsidRPr="00873EAC" w:rsidRDefault="00F33C51" w:rsidP="00F33C51">
            <w:pPr>
              <w:rPr>
                <w:i/>
              </w:rPr>
            </w:pP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i/>
              </w:rPr>
            </w:pPr>
            <w:r w:rsidRPr="00873EAC">
              <w:rPr>
                <w:i/>
              </w:rPr>
              <w:t>Не установлено</w:t>
            </w:r>
          </w:p>
          <w:p w:rsidR="00F33C51" w:rsidRPr="00873EAC" w:rsidRDefault="00F33C51" w:rsidP="00F33C51">
            <w:pPr>
              <w:rPr>
                <w:i/>
              </w:rPr>
            </w:pP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Безналичный расчет</w:t>
            </w:r>
          </w:p>
          <w:p w:rsidR="00F33C51" w:rsidRPr="00873EAC" w:rsidRDefault="00F33C51" w:rsidP="00F33C51">
            <w:pPr>
              <w:rPr>
                <w:noProof/>
              </w:rPr>
            </w:pP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7C17E9" w:rsidRPr="00873EAC" w:rsidRDefault="00667C08" w:rsidP="00086581">
            <w:pPr>
              <w:tabs>
                <w:tab w:val="left" w:pos="0"/>
              </w:tabs>
              <w:jc w:val="both"/>
            </w:pPr>
            <w:r w:rsidRPr="00873EAC">
              <w:t>Страховая премия уплачивается путем перечисления денежных средств на расчетный счет Страховщика в течение пяти рабочих дней после предоставления Страховщиком счета на оплату</w:t>
            </w:r>
            <w:r w:rsidR="0089060D">
              <w:t>,</w:t>
            </w:r>
            <w:r w:rsidRPr="00873EAC">
              <w:t xml:space="preserve"> полиса ОСАГО</w:t>
            </w: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Информация о валюте, используемой</w:t>
            </w:r>
            <w:r w:rsidR="00871A28" w:rsidRPr="00873EAC">
              <w:rPr>
                <w:rFonts w:ascii="Times New Roman" w:hAnsi="Times New Roman" w:cs="Times New Roman"/>
                <w:sz w:val="24"/>
                <w:szCs w:val="24"/>
              </w:rPr>
              <w:t xml:space="preserve"> для формирования цены контракта</w:t>
            </w:r>
            <w:r w:rsidRPr="00873EAC">
              <w:rPr>
                <w:rFonts w:ascii="Times New Roman" w:hAnsi="Times New Roman" w:cs="Times New Roman"/>
                <w:sz w:val="24"/>
                <w:szCs w:val="24"/>
              </w:rPr>
              <w:t xml:space="preserve"> </w:t>
            </w:r>
          </w:p>
        </w:tc>
        <w:tc>
          <w:tcPr>
            <w:tcW w:w="2472" w:type="pct"/>
            <w:tcBorders>
              <w:top w:val="single" w:sz="4" w:space="0" w:color="auto"/>
              <w:left w:val="single" w:sz="4" w:space="0" w:color="auto"/>
              <w:bottom w:val="single" w:sz="4" w:space="0" w:color="auto"/>
              <w:right w:val="single" w:sz="4" w:space="0" w:color="auto"/>
            </w:tcBorders>
          </w:tcPr>
          <w:p w:rsidR="00F33C51" w:rsidRPr="00873EAC" w:rsidRDefault="00F33C51" w:rsidP="00F33C51">
            <w:r w:rsidRPr="00873EAC">
              <w:t xml:space="preserve">рубль РФ </w:t>
            </w: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F33C51" w:rsidRPr="00873EAC" w:rsidRDefault="00871A28" w:rsidP="00F33C51">
            <w:pPr>
              <w:jc w:val="both"/>
            </w:pPr>
            <w:r w:rsidRPr="00873EAC">
              <w:t>Собственные средства</w:t>
            </w: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 xml:space="preserve">Размер обеспечения заявки на участие в </w:t>
            </w:r>
            <w:r w:rsidR="00871A28" w:rsidRPr="00873EAC">
              <w:rPr>
                <w:noProof/>
              </w:rPr>
              <w:t xml:space="preserve">открытом запросе предложений </w:t>
            </w:r>
            <w:r w:rsidRPr="00873EAC">
              <w:rPr>
                <w:noProof/>
              </w:rPr>
              <w:t>от начальной (максимальной) цены, %</w:t>
            </w:r>
          </w:p>
          <w:p w:rsidR="00F33C51" w:rsidRPr="00873EAC" w:rsidRDefault="00F33C51" w:rsidP="00F33C51">
            <w:pPr>
              <w:rPr>
                <w:noProof/>
              </w:rPr>
            </w:pPr>
          </w:p>
          <w:p w:rsidR="006E54D0" w:rsidRPr="00873EAC" w:rsidRDefault="00F33C51" w:rsidP="00871A28">
            <w:pPr>
              <w:rPr>
                <w:noProof/>
              </w:rPr>
            </w:pPr>
            <w:r w:rsidRPr="00873EAC">
              <w:rPr>
                <w:noProof/>
              </w:rPr>
              <w:t xml:space="preserve">Размер обеспечения заявки на участие в </w:t>
            </w:r>
            <w:r w:rsidR="00871A28" w:rsidRPr="00873EAC">
              <w:rPr>
                <w:noProof/>
              </w:rPr>
              <w:t xml:space="preserve">открытом запросе предложений </w:t>
            </w:r>
            <w:r w:rsidRPr="00873EAC">
              <w:rPr>
                <w:noProof/>
              </w:rPr>
              <w:t xml:space="preserve">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jc w:val="both"/>
              <w:rPr>
                <w:noProof/>
              </w:rPr>
            </w:pPr>
          </w:p>
          <w:p w:rsidR="00F33C51" w:rsidRPr="00873EAC" w:rsidRDefault="00C73AA4" w:rsidP="00F33C51">
            <w:pPr>
              <w:jc w:val="both"/>
              <w:rPr>
                <w:i/>
                <w:noProof/>
              </w:rPr>
            </w:pPr>
            <w:r w:rsidRPr="00873EAC">
              <w:rPr>
                <w:i/>
                <w:noProof/>
              </w:rPr>
              <w:t>Не установлено</w:t>
            </w:r>
          </w:p>
          <w:p w:rsidR="00F33C51" w:rsidRPr="00873EAC" w:rsidRDefault="00F33C51" w:rsidP="00F33C51">
            <w:pPr>
              <w:jc w:val="both"/>
              <w:rPr>
                <w:noProof/>
              </w:rPr>
            </w:pPr>
          </w:p>
          <w:p w:rsidR="00F33C51" w:rsidRPr="00873EAC" w:rsidRDefault="00F33C51" w:rsidP="00F33C51">
            <w:pPr>
              <w:jc w:val="both"/>
              <w:rPr>
                <w:noProof/>
              </w:rPr>
            </w:pPr>
          </w:p>
          <w:p w:rsidR="004C022E" w:rsidRPr="00873EAC" w:rsidRDefault="004C022E" w:rsidP="00F33C51">
            <w:pPr>
              <w:jc w:val="both"/>
            </w:pPr>
          </w:p>
          <w:p w:rsidR="00387853" w:rsidRPr="00873EAC" w:rsidRDefault="00387853" w:rsidP="009B4034">
            <w:pPr>
              <w:jc w:val="both"/>
              <w:rPr>
                <w:noProof/>
              </w:rPr>
            </w:pPr>
          </w:p>
        </w:tc>
      </w:tr>
      <w:tr w:rsidR="00BA0E27" w:rsidRPr="00873EAC" w:rsidTr="005320BE">
        <w:tc>
          <w:tcPr>
            <w:tcW w:w="513" w:type="pct"/>
            <w:tcBorders>
              <w:top w:val="single" w:sz="4" w:space="0" w:color="auto"/>
              <w:left w:val="single" w:sz="4" w:space="0" w:color="auto"/>
              <w:bottom w:val="single" w:sz="4" w:space="0" w:color="auto"/>
              <w:right w:val="single" w:sz="4" w:space="0" w:color="auto"/>
            </w:tcBorders>
          </w:tcPr>
          <w:p w:rsidR="00BA0E27" w:rsidRPr="00873EAC" w:rsidRDefault="00BA0E27" w:rsidP="00BA0E27">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0E27" w:rsidRPr="00873EAC" w:rsidRDefault="00BA0E27" w:rsidP="00BA0E27">
            <w:pPr>
              <w:rPr>
                <w:noProof/>
              </w:rPr>
            </w:pPr>
            <w:r w:rsidRPr="00873EAC">
              <w:rPr>
                <w:noProof/>
              </w:rPr>
              <w:t>Размер обеспечения исполнения  контракта от начальной (максимальной) цены контракта, %</w:t>
            </w:r>
          </w:p>
          <w:p w:rsidR="00BA0E27" w:rsidRPr="00873EAC" w:rsidRDefault="00BA0E27" w:rsidP="00BA0E27">
            <w:pPr>
              <w:rPr>
                <w:noProof/>
              </w:rPr>
            </w:pPr>
          </w:p>
          <w:p w:rsidR="00BA0E27" w:rsidRPr="00873EAC" w:rsidRDefault="00BA0E27" w:rsidP="00BA0E27">
            <w:pPr>
              <w:rPr>
                <w:noProof/>
              </w:rPr>
            </w:pPr>
            <w:r w:rsidRPr="00873EAC">
              <w:rPr>
                <w:noProof/>
              </w:rPr>
              <w:t xml:space="preserve">Размер обеспечения исполнения  контракта от начальной (максимальной) цены контракта, руб. </w:t>
            </w:r>
          </w:p>
        </w:tc>
        <w:tc>
          <w:tcPr>
            <w:tcW w:w="2472" w:type="pct"/>
            <w:tcBorders>
              <w:top w:val="single" w:sz="4" w:space="0" w:color="auto"/>
              <w:left w:val="single" w:sz="4" w:space="0" w:color="auto"/>
              <w:bottom w:val="single" w:sz="4" w:space="0" w:color="auto"/>
              <w:right w:val="single" w:sz="4" w:space="0" w:color="auto"/>
            </w:tcBorders>
          </w:tcPr>
          <w:p w:rsidR="00BA0E27" w:rsidRPr="00873EAC" w:rsidRDefault="00BA0E27" w:rsidP="00BA0E27">
            <w:bookmarkStart w:id="1" w:name="mPrice"/>
            <w:bookmarkEnd w:id="1"/>
          </w:p>
          <w:p w:rsidR="00BA0E27" w:rsidRPr="00873EAC" w:rsidRDefault="00BA0E27" w:rsidP="00BA0E27"/>
          <w:p w:rsidR="00BA0E27" w:rsidRPr="00873EAC" w:rsidRDefault="00BA0E27" w:rsidP="00BA0E27">
            <w:pPr>
              <w:jc w:val="both"/>
              <w:rPr>
                <w:i/>
                <w:noProof/>
              </w:rPr>
            </w:pPr>
            <w:r w:rsidRPr="00873EAC">
              <w:rPr>
                <w:i/>
                <w:noProof/>
              </w:rPr>
              <w:t>Не установлено</w:t>
            </w:r>
          </w:p>
          <w:p w:rsidR="00BA0E27" w:rsidRPr="00873EAC" w:rsidRDefault="00BA0E27" w:rsidP="00BA0E27"/>
          <w:p w:rsidR="00BA0E27" w:rsidRPr="00873EAC" w:rsidRDefault="00BA0E27" w:rsidP="00BA0E27"/>
          <w:p w:rsidR="00BA0E27" w:rsidRPr="00873EAC" w:rsidRDefault="00BA0E27" w:rsidP="00BA0E27">
            <w:pPr>
              <w:autoSpaceDE w:val="0"/>
              <w:autoSpaceDN w:val="0"/>
              <w:adjustRightInd w:val="0"/>
            </w:pPr>
            <w:r w:rsidRPr="00873EAC">
              <w:t xml:space="preserve"> </w:t>
            </w: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581157" w:rsidP="00F33C51">
            <w:pPr>
              <w:rPr>
                <w:noProof/>
              </w:rPr>
            </w:pPr>
            <w:r w:rsidRPr="00873EAC">
              <w:rPr>
                <w:noProof/>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F33C51" w:rsidRPr="00873EAC" w:rsidRDefault="006B0898" w:rsidP="006B0898">
            <w:pPr>
              <w:rPr>
                <w:i/>
                <w:noProof/>
              </w:rPr>
            </w:pPr>
            <w:r w:rsidRPr="00873EAC">
              <w:rPr>
                <w:i/>
                <w:noProof/>
              </w:rPr>
              <w:t>Не у</w:t>
            </w:r>
            <w:r w:rsidR="006D283C" w:rsidRPr="00873EAC">
              <w:rPr>
                <w:i/>
                <w:noProof/>
              </w:rPr>
              <w:t xml:space="preserve">становлены </w:t>
            </w:r>
            <w:r w:rsidR="00F33C51" w:rsidRPr="00873EAC">
              <w:rPr>
                <w:i/>
                <w:noProof/>
              </w:rPr>
              <w:t xml:space="preserve"> </w:t>
            </w: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581157" w:rsidP="00F33C51">
            <w:pPr>
              <w:rPr>
                <w:noProof/>
              </w:rPr>
            </w:pPr>
            <w:r w:rsidRPr="00873EAC">
              <w:rPr>
                <w:noProof/>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F33C51" w:rsidRPr="00873EAC" w:rsidRDefault="00667C08" w:rsidP="00F33C51">
            <w:pPr>
              <w:rPr>
                <w:i/>
                <w:noProof/>
              </w:rPr>
            </w:pPr>
            <w:r w:rsidRPr="00873EAC">
              <w:rPr>
                <w:i/>
                <w:noProof/>
              </w:rPr>
              <w:t>У</w:t>
            </w:r>
            <w:r w:rsidR="00F33C51" w:rsidRPr="00873EAC">
              <w:rPr>
                <w:i/>
                <w:noProof/>
              </w:rPr>
              <w:t xml:space="preserve">становлено  </w:t>
            </w:r>
          </w:p>
        </w:tc>
      </w:tr>
      <w:tr w:rsidR="00F33C51" w:rsidRPr="00873EAC" w:rsidTr="00BA0E27">
        <w:trPr>
          <w:trHeight w:val="962"/>
        </w:trPr>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Дата и время окончания срока подачи заявок н</w:t>
            </w:r>
            <w:r w:rsidR="00581157" w:rsidRPr="00873EAC">
              <w:rPr>
                <w:noProof/>
              </w:rPr>
              <w:t>а участие в открытом запросе предлложений</w:t>
            </w:r>
          </w:p>
          <w:p w:rsidR="00270B71" w:rsidRPr="00873EAC" w:rsidRDefault="00270B71" w:rsidP="00F33C51">
            <w:pPr>
              <w:rPr>
                <w:noProof/>
              </w:rPr>
            </w:pP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61140F">
            <w:r w:rsidRPr="00873EAC">
              <w:t xml:space="preserve"> </w:t>
            </w:r>
            <w:r w:rsidR="00BA0E27">
              <w:t>до 1</w:t>
            </w:r>
            <w:r w:rsidR="0061140F">
              <w:t>2</w:t>
            </w:r>
            <w:r w:rsidR="00BA0E27">
              <w:t xml:space="preserve">-00 </w:t>
            </w:r>
            <w:r w:rsidR="0061140F">
              <w:t>26</w:t>
            </w:r>
            <w:r w:rsidR="00BA0E27">
              <w:t>.12.2017 года</w:t>
            </w:r>
          </w:p>
        </w:tc>
      </w:tr>
      <w:tr w:rsidR="00FC4136" w:rsidRPr="00873EAC" w:rsidTr="00BA0E27">
        <w:tc>
          <w:tcPr>
            <w:tcW w:w="513" w:type="pct"/>
            <w:tcBorders>
              <w:top w:val="single" w:sz="4" w:space="0" w:color="auto"/>
              <w:left w:val="single" w:sz="4" w:space="0" w:color="auto"/>
              <w:bottom w:val="single" w:sz="4" w:space="0" w:color="auto"/>
              <w:right w:val="single" w:sz="4" w:space="0" w:color="auto"/>
            </w:tcBorders>
          </w:tcPr>
          <w:p w:rsidR="00FC4136" w:rsidRPr="00873EAC" w:rsidRDefault="00FC4136" w:rsidP="00F33C51">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FC4136" w:rsidRPr="00873EAC" w:rsidRDefault="00FC4136" w:rsidP="00F33C51">
            <w:pPr>
              <w:rPr>
                <w:noProof/>
              </w:rPr>
            </w:pPr>
            <w:r w:rsidRPr="00873EAC">
              <w:rPr>
                <w:noProof/>
              </w:rPr>
              <w:t>Дата и время рассмотрения заявок на участие в открытом запросе предложений</w:t>
            </w:r>
          </w:p>
        </w:tc>
        <w:tc>
          <w:tcPr>
            <w:tcW w:w="2472" w:type="pct"/>
            <w:tcBorders>
              <w:top w:val="single" w:sz="4" w:space="0" w:color="auto"/>
              <w:left w:val="single" w:sz="4" w:space="0" w:color="auto"/>
              <w:bottom w:val="single" w:sz="4" w:space="0" w:color="auto"/>
              <w:right w:val="single" w:sz="4" w:space="0" w:color="auto"/>
            </w:tcBorders>
            <w:vAlign w:val="center"/>
          </w:tcPr>
          <w:p w:rsidR="00FC4136" w:rsidRPr="00873EAC" w:rsidRDefault="00B25005" w:rsidP="0061140F">
            <w:r w:rsidRPr="00873EAC">
              <w:t xml:space="preserve"> </w:t>
            </w:r>
            <w:r w:rsidR="00BA0E27">
              <w:t xml:space="preserve">до 12-00 </w:t>
            </w:r>
            <w:r w:rsidR="0061140F">
              <w:t>27</w:t>
            </w:r>
            <w:r w:rsidR="00BA0E27">
              <w:t>.12.2017 года</w:t>
            </w:r>
          </w:p>
        </w:tc>
      </w:tr>
      <w:tr w:rsidR="00F33C51" w:rsidRPr="00873EAC" w:rsidTr="00BA0E27">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C4136" w:rsidP="00F33C51">
            <w:pPr>
              <w:rPr>
                <w:noProof/>
              </w:rPr>
            </w:pPr>
            <w:r w:rsidRPr="00873EAC">
              <w:rPr>
                <w:noProof/>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BA0E27" w:rsidP="0061140F">
            <w:pPr>
              <w:autoSpaceDE w:val="0"/>
              <w:autoSpaceDN w:val="0"/>
              <w:adjustRightInd w:val="0"/>
              <w:outlineLvl w:val="1"/>
            </w:pPr>
            <w:r>
              <w:t xml:space="preserve">до 12-00 </w:t>
            </w:r>
            <w:r w:rsidR="0061140F">
              <w:t>27</w:t>
            </w:r>
            <w:r>
              <w:t>.12.2017 года</w:t>
            </w:r>
          </w:p>
        </w:tc>
      </w:tr>
      <w:tr w:rsidR="00F33C51" w:rsidRPr="00873EAC" w:rsidTr="002F5517">
        <w:trPr>
          <w:trHeight w:val="3293"/>
        </w:trPr>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r w:rsidRPr="00873EAC">
              <w:t xml:space="preserve">Возможность заказчика при заключении контракта по согласованию с </w:t>
            </w:r>
            <w:r w:rsidR="00FC4136" w:rsidRPr="00873EAC">
              <w:t>участником открытого запроса предложений</w:t>
            </w:r>
            <w:r w:rsidRPr="00873EAC">
              <w:t xml:space="preserve">, с которым заключается контракт, увеличить количество поставляемого товара на сумму, не превышающую разницы между ценой контракта, предложенной таким участником, и начальной (максимальной) ценой </w:t>
            </w:r>
          </w:p>
          <w:p w:rsidR="00EB3E24" w:rsidRPr="00873EAC" w:rsidRDefault="00EB3E24" w:rsidP="00F33C51">
            <w:r w:rsidRPr="00873EAC">
              <w:t>К</w:t>
            </w:r>
            <w:r w:rsidR="00F33C51" w:rsidRPr="00873EAC">
              <w:t>онтракта</w:t>
            </w:r>
          </w:p>
        </w:tc>
        <w:tc>
          <w:tcPr>
            <w:tcW w:w="2472" w:type="pct"/>
            <w:tcBorders>
              <w:top w:val="single" w:sz="4" w:space="0" w:color="auto"/>
              <w:left w:val="single" w:sz="4" w:space="0" w:color="auto"/>
              <w:bottom w:val="single" w:sz="4" w:space="0" w:color="auto"/>
              <w:right w:val="single" w:sz="4" w:space="0" w:color="auto"/>
            </w:tcBorders>
          </w:tcPr>
          <w:p w:rsidR="00F33C51" w:rsidRPr="00873EAC" w:rsidRDefault="00A86B3B" w:rsidP="00A86B3B">
            <w:pPr>
              <w:autoSpaceDE w:val="0"/>
              <w:autoSpaceDN w:val="0"/>
              <w:adjustRightInd w:val="0"/>
              <w:outlineLvl w:val="1"/>
              <w:rPr>
                <w:i/>
              </w:rPr>
            </w:pPr>
            <w:r w:rsidRPr="00873EAC">
              <w:rPr>
                <w:i/>
              </w:rPr>
              <w:t xml:space="preserve">В ходе исполнения договора, заключенного по результатам закупки, </w:t>
            </w:r>
            <w:r w:rsidR="00BA0E27" w:rsidRPr="00873EAC">
              <w:rPr>
                <w:i/>
              </w:rPr>
              <w:t>стороны вправе</w:t>
            </w:r>
            <w:r w:rsidRPr="00873EAC">
              <w:rPr>
                <w:i/>
              </w:rPr>
              <w:t xml:space="preserve"> договориться об изменении объема, цены закупаемых товаров, работ, услуг или сроков исполнения договора по сравнению с </w:t>
            </w:r>
            <w:r w:rsidR="00BA0E27" w:rsidRPr="00873EAC">
              <w:rPr>
                <w:i/>
              </w:rPr>
              <w:t>указанными документации</w:t>
            </w:r>
            <w:r w:rsidRPr="00873EAC">
              <w:rPr>
                <w:i/>
              </w:rPr>
              <w:t xml:space="preserve"> о закупке и в протоколе, составленном по результатам закупки. При этом увеличение цены договора допускается в размере не более, чем на 30% от первоначальной цены, указанной в протоколе, составленном по результатам закупки</w:t>
            </w:r>
          </w:p>
        </w:tc>
      </w:tr>
      <w:tr w:rsidR="008670A9" w:rsidRPr="00873EAC" w:rsidTr="005320BE">
        <w:tc>
          <w:tcPr>
            <w:tcW w:w="513" w:type="pct"/>
            <w:tcBorders>
              <w:top w:val="single" w:sz="4" w:space="0" w:color="auto"/>
              <w:left w:val="single" w:sz="4" w:space="0" w:color="auto"/>
              <w:bottom w:val="single" w:sz="4" w:space="0" w:color="auto"/>
              <w:right w:val="single" w:sz="4" w:space="0" w:color="auto"/>
            </w:tcBorders>
          </w:tcPr>
          <w:p w:rsidR="008670A9" w:rsidRPr="00873EAC" w:rsidRDefault="008670A9" w:rsidP="008670A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8670A9" w:rsidRPr="00873EAC" w:rsidRDefault="008670A9" w:rsidP="008670A9">
            <w:r w:rsidRPr="00873EAC">
              <w:t>Перечень документов, подтверждающее соответствие товара, работ, услуг требованиям, установленным в соответствии с законодательством Российской Федерации</w:t>
            </w:r>
          </w:p>
        </w:tc>
        <w:tc>
          <w:tcPr>
            <w:tcW w:w="2472" w:type="pct"/>
            <w:tcBorders>
              <w:top w:val="single" w:sz="4" w:space="0" w:color="auto"/>
              <w:left w:val="single" w:sz="4" w:space="0" w:color="auto"/>
              <w:bottom w:val="single" w:sz="4" w:space="0" w:color="auto"/>
              <w:right w:val="single" w:sz="4" w:space="0" w:color="auto"/>
            </w:tcBorders>
          </w:tcPr>
          <w:p w:rsidR="00BA0E27" w:rsidRDefault="00BA0E27" w:rsidP="008670A9">
            <w:pPr>
              <w:autoSpaceDE w:val="0"/>
              <w:autoSpaceDN w:val="0"/>
              <w:adjustRightInd w:val="0"/>
              <w:outlineLvl w:val="1"/>
              <w:rPr>
                <w:i/>
              </w:rPr>
            </w:pPr>
          </w:p>
          <w:p w:rsidR="008670A9" w:rsidRPr="00873EAC" w:rsidRDefault="00BA0E27" w:rsidP="00DF0D0D">
            <w:pPr>
              <w:autoSpaceDE w:val="0"/>
              <w:autoSpaceDN w:val="0"/>
              <w:adjustRightInd w:val="0"/>
              <w:outlineLvl w:val="1"/>
              <w:rPr>
                <w:i/>
              </w:rPr>
            </w:pPr>
            <w:r>
              <w:rPr>
                <w:i/>
              </w:rPr>
              <w:t xml:space="preserve">Лицензия </w:t>
            </w:r>
            <w:r w:rsidR="00DF0D0D">
              <w:rPr>
                <w:i/>
              </w:rPr>
              <w:t>на осуществление страхования</w:t>
            </w:r>
          </w:p>
        </w:tc>
      </w:tr>
      <w:tr w:rsidR="008670A9" w:rsidRPr="00873EAC" w:rsidTr="005320BE">
        <w:trPr>
          <w:trHeight w:val="982"/>
        </w:trPr>
        <w:tc>
          <w:tcPr>
            <w:tcW w:w="513" w:type="pct"/>
            <w:tcBorders>
              <w:top w:val="single" w:sz="4" w:space="0" w:color="auto"/>
              <w:left w:val="single" w:sz="4" w:space="0" w:color="auto"/>
              <w:bottom w:val="single" w:sz="4" w:space="0" w:color="auto"/>
              <w:right w:val="single" w:sz="4" w:space="0" w:color="auto"/>
            </w:tcBorders>
          </w:tcPr>
          <w:p w:rsidR="008670A9" w:rsidRPr="00873EAC" w:rsidRDefault="008670A9" w:rsidP="008670A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8670A9" w:rsidRPr="00873EAC" w:rsidRDefault="008670A9" w:rsidP="008670A9">
            <w:pPr>
              <w:jc w:val="both"/>
              <w:rPr>
                <w:noProof/>
              </w:rPr>
            </w:pPr>
            <w:r w:rsidRPr="00873EAC">
              <w:rPr>
                <w:noProof/>
              </w:rPr>
              <w:t xml:space="preserve">Срок, в течение которого победитель открытого запроса предложений (или иной участник, с которым заключается контракт при уклонении победителя от заключения контракта)  должен подписать контракт </w:t>
            </w:r>
          </w:p>
        </w:tc>
        <w:tc>
          <w:tcPr>
            <w:tcW w:w="2472" w:type="pct"/>
            <w:tcBorders>
              <w:top w:val="single" w:sz="4" w:space="0" w:color="auto"/>
              <w:left w:val="single" w:sz="4" w:space="0" w:color="auto"/>
              <w:bottom w:val="single" w:sz="4" w:space="0" w:color="auto"/>
              <w:right w:val="single" w:sz="4" w:space="0" w:color="auto"/>
            </w:tcBorders>
            <w:vAlign w:val="center"/>
          </w:tcPr>
          <w:p w:rsidR="008670A9" w:rsidRPr="00873EAC" w:rsidRDefault="008670A9" w:rsidP="0061140F">
            <w:pPr>
              <w:rPr>
                <w:bCs/>
              </w:rPr>
            </w:pPr>
            <w:r w:rsidRPr="00873EAC">
              <w:rPr>
                <w:bCs/>
              </w:rPr>
              <w:t>Срок подписания договора: договор должен быть подписан</w:t>
            </w:r>
            <w:r w:rsidR="0061140F">
              <w:rPr>
                <w:bCs/>
              </w:rPr>
              <w:t xml:space="preserve"> </w:t>
            </w:r>
            <w:r w:rsidRPr="00873EAC">
              <w:rPr>
                <w:bCs/>
              </w:rPr>
              <w:t xml:space="preserve">в течение 20 (двадцати) календарных дней </w:t>
            </w:r>
            <w:r w:rsidR="008C06B5" w:rsidRPr="00873EAC">
              <w:rPr>
                <w:bCs/>
              </w:rPr>
              <w:t>с момента</w:t>
            </w:r>
            <w:r w:rsidRPr="00873EAC">
              <w:rPr>
                <w:bCs/>
              </w:rPr>
              <w:t xml:space="preserve"> подписания итогового протокола </w:t>
            </w:r>
          </w:p>
        </w:tc>
      </w:tr>
      <w:tr w:rsidR="008670A9" w:rsidRPr="00873EAC" w:rsidTr="005320BE">
        <w:trPr>
          <w:trHeight w:val="531"/>
        </w:trPr>
        <w:tc>
          <w:tcPr>
            <w:tcW w:w="513" w:type="pct"/>
            <w:tcBorders>
              <w:top w:val="single" w:sz="4" w:space="0" w:color="auto"/>
              <w:left w:val="single" w:sz="4" w:space="0" w:color="auto"/>
              <w:bottom w:val="single" w:sz="4" w:space="0" w:color="auto"/>
              <w:right w:val="single" w:sz="4" w:space="0" w:color="auto"/>
            </w:tcBorders>
          </w:tcPr>
          <w:p w:rsidR="008670A9" w:rsidRPr="00873EAC" w:rsidRDefault="008670A9" w:rsidP="008670A9">
            <w:pPr>
              <w:numPr>
                <w:ilvl w:val="0"/>
                <w:numId w:val="1"/>
              </w:numPr>
              <w:tabs>
                <w:tab w:val="left" w:pos="290"/>
              </w:tabs>
              <w:jc w:val="center"/>
            </w:pPr>
          </w:p>
        </w:tc>
        <w:tc>
          <w:tcPr>
            <w:tcW w:w="2015" w:type="pct"/>
            <w:tcBorders>
              <w:top w:val="single" w:sz="4" w:space="0" w:color="auto"/>
              <w:left w:val="single" w:sz="4" w:space="0" w:color="auto"/>
              <w:bottom w:val="single" w:sz="4" w:space="0" w:color="auto"/>
              <w:right w:val="single" w:sz="4" w:space="0" w:color="auto"/>
            </w:tcBorders>
          </w:tcPr>
          <w:p w:rsidR="008670A9" w:rsidRPr="00873EAC" w:rsidRDefault="008670A9" w:rsidP="008670A9">
            <w:pPr>
              <w:keepLines/>
              <w:suppressLineNumbers/>
              <w:suppressAutoHyphens/>
            </w:pPr>
            <w:r w:rsidRPr="00873EAC">
              <w:t xml:space="preserve">Порядок предоставления участникам разъяснений положений документации об 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8670A9" w:rsidRPr="00873EAC" w:rsidRDefault="008670A9" w:rsidP="008670A9">
            <w:pPr>
              <w:tabs>
                <w:tab w:val="left" w:pos="285"/>
                <w:tab w:val="center" w:pos="1805"/>
              </w:tabs>
            </w:pPr>
            <w:r w:rsidRPr="00873EAC">
              <w:t xml:space="preserve">Дата начала срока предоставления разъяснений </w:t>
            </w:r>
            <w:r w:rsidR="008C06B5" w:rsidRPr="00873EAC">
              <w:t>– с</w:t>
            </w:r>
            <w:r w:rsidRPr="00873EAC">
              <w:t xml:space="preserve"> даты начала подачи заявок на открытый запрос предложений. </w:t>
            </w:r>
          </w:p>
          <w:p w:rsidR="008670A9" w:rsidRPr="00873EAC" w:rsidRDefault="008670A9" w:rsidP="008670A9">
            <w:pPr>
              <w:tabs>
                <w:tab w:val="left" w:pos="285"/>
                <w:tab w:val="center" w:pos="1805"/>
              </w:tabs>
            </w:pPr>
            <w:r w:rsidRPr="00873EAC">
              <w:t xml:space="preserve">Дата окончания срока предоставления разъяснений –   за два дня до даты окончания подачи заявок на открытый запрос предложений. </w:t>
            </w:r>
          </w:p>
          <w:p w:rsidR="008670A9" w:rsidRPr="00873EAC" w:rsidRDefault="008C06B5" w:rsidP="008670A9">
            <w:pPr>
              <w:suppressAutoHyphens/>
              <w:jc w:val="both"/>
              <w:rPr>
                <w:lang w:eastAsia="ar-SA"/>
              </w:rPr>
            </w:pPr>
            <w:r w:rsidRPr="00873EAC">
              <w:rPr>
                <w:lang w:eastAsia="ar-SA"/>
              </w:rPr>
              <w:t>Разъяснения положений</w:t>
            </w:r>
            <w:r w:rsidR="008670A9" w:rsidRPr="00873EAC">
              <w:rPr>
                <w:lang w:eastAsia="ar-SA"/>
              </w:rPr>
              <w:t xml:space="preserve"> документации о запросе предложений размещаются Организатором на официальном сайте не </w:t>
            </w:r>
            <w:r w:rsidRPr="00873EAC">
              <w:rPr>
                <w:lang w:eastAsia="ar-SA"/>
              </w:rPr>
              <w:t>позднее чем</w:t>
            </w:r>
            <w:r w:rsidR="008670A9" w:rsidRPr="00873EAC">
              <w:rPr>
                <w:lang w:eastAsia="ar-SA"/>
              </w:rPr>
              <w:t xml:space="preserve"> в течение 3 (трех) календарных дней со дня </w:t>
            </w:r>
            <w:r w:rsidRPr="00873EAC">
              <w:rPr>
                <w:lang w:eastAsia="ar-SA"/>
              </w:rPr>
              <w:t>предоставления указанных</w:t>
            </w:r>
            <w:r w:rsidR="008670A9" w:rsidRPr="00873EAC">
              <w:rPr>
                <w:lang w:eastAsia="ar-SA"/>
              </w:rPr>
              <w:t xml:space="preserve"> разъяснений, но до истечения срока </w:t>
            </w:r>
            <w:r w:rsidRPr="00873EAC">
              <w:rPr>
                <w:lang w:eastAsia="ar-SA"/>
              </w:rPr>
              <w:t>окончания приема</w:t>
            </w:r>
            <w:r w:rsidR="008670A9" w:rsidRPr="00873EAC">
              <w:rPr>
                <w:lang w:eastAsia="ar-SA"/>
              </w:rPr>
              <w:t xml:space="preserve"> </w:t>
            </w:r>
            <w:r w:rsidRPr="00873EAC">
              <w:rPr>
                <w:lang w:eastAsia="ar-SA"/>
              </w:rPr>
              <w:t>заявок на</w:t>
            </w:r>
            <w:r w:rsidR="008670A9" w:rsidRPr="00873EAC">
              <w:rPr>
                <w:lang w:eastAsia="ar-SA"/>
              </w:rPr>
              <w:t xml:space="preserve"> участие в запросе предложений. </w:t>
            </w:r>
          </w:p>
        </w:tc>
      </w:tr>
    </w:tbl>
    <w:p w:rsidR="002702E6" w:rsidRDefault="002702E6" w:rsidP="00EA5037">
      <w:pPr>
        <w:ind w:firstLine="709"/>
        <w:jc w:val="center"/>
        <w:rPr>
          <w:b/>
          <w:bCs/>
          <w:noProof/>
        </w:rPr>
      </w:pPr>
    </w:p>
    <w:p w:rsidR="00C73AA4" w:rsidRDefault="00C73AA4" w:rsidP="00EA5037">
      <w:pPr>
        <w:ind w:firstLine="709"/>
        <w:jc w:val="center"/>
        <w:rPr>
          <w:b/>
          <w:bCs/>
          <w:noProof/>
        </w:rPr>
      </w:pPr>
    </w:p>
    <w:p w:rsidR="008653A5" w:rsidRDefault="008653A5" w:rsidP="00EA5037">
      <w:pPr>
        <w:ind w:firstLine="709"/>
        <w:jc w:val="center"/>
        <w:rPr>
          <w:b/>
          <w:bCs/>
          <w:noProof/>
        </w:rPr>
      </w:pPr>
    </w:p>
    <w:p w:rsidR="008653A5" w:rsidRDefault="008653A5" w:rsidP="00EA5037">
      <w:pPr>
        <w:ind w:firstLine="709"/>
        <w:jc w:val="center"/>
        <w:rPr>
          <w:b/>
          <w:bCs/>
          <w:noProof/>
        </w:rPr>
      </w:pPr>
    </w:p>
    <w:p w:rsidR="008653A5" w:rsidRDefault="008653A5" w:rsidP="00EA5037">
      <w:pPr>
        <w:ind w:firstLine="709"/>
        <w:jc w:val="center"/>
        <w:rPr>
          <w:b/>
          <w:bCs/>
          <w:noProof/>
        </w:rPr>
      </w:pPr>
    </w:p>
    <w:p w:rsidR="008653A5" w:rsidRDefault="008653A5" w:rsidP="00EA5037">
      <w:pPr>
        <w:ind w:firstLine="709"/>
        <w:jc w:val="center"/>
        <w:rPr>
          <w:b/>
          <w:bCs/>
          <w:noProof/>
        </w:rPr>
      </w:pPr>
    </w:p>
    <w:p w:rsidR="00485EC5" w:rsidRDefault="00485EC5" w:rsidP="00EA5037">
      <w:pPr>
        <w:ind w:firstLine="709"/>
        <w:jc w:val="center"/>
        <w:rPr>
          <w:b/>
          <w:bCs/>
          <w:noProof/>
        </w:rPr>
      </w:pPr>
    </w:p>
    <w:p w:rsidR="008653A5" w:rsidRDefault="008653A5" w:rsidP="00EA5037">
      <w:pPr>
        <w:ind w:firstLine="709"/>
        <w:jc w:val="center"/>
        <w:rPr>
          <w:b/>
          <w:bCs/>
          <w:noProof/>
        </w:rPr>
      </w:pPr>
    </w:p>
    <w:p w:rsidR="008653A5" w:rsidRDefault="008653A5" w:rsidP="00EA5037">
      <w:pPr>
        <w:ind w:firstLine="709"/>
        <w:jc w:val="center"/>
        <w:rPr>
          <w:b/>
          <w:bCs/>
          <w:noProof/>
        </w:rPr>
      </w:pPr>
    </w:p>
    <w:p w:rsidR="008C06B5" w:rsidRDefault="008C06B5" w:rsidP="002F5517">
      <w:pPr>
        <w:widowControl w:val="0"/>
        <w:tabs>
          <w:tab w:val="left" w:pos="1307"/>
        </w:tabs>
        <w:ind w:firstLine="709"/>
        <w:jc w:val="center"/>
        <w:textAlignment w:val="baseline"/>
        <w:rPr>
          <w:b/>
        </w:rPr>
      </w:pPr>
    </w:p>
    <w:p w:rsidR="008C06B5" w:rsidRDefault="008C06B5"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61140F" w:rsidRDefault="0061140F" w:rsidP="002F5517">
      <w:pPr>
        <w:widowControl w:val="0"/>
        <w:tabs>
          <w:tab w:val="left" w:pos="1307"/>
        </w:tabs>
        <w:ind w:firstLine="709"/>
        <w:jc w:val="center"/>
        <w:textAlignment w:val="baseline"/>
        <w:rPr>
          <w:b/>
        </w:rPr>
      </w:pPr>
    </w:p>
    <w:p w:rsidR="002F5517" w:rsidRPr="00F85FDB" w:rsidRDefault="002F5517" w:rsidP="002F5517">
      <w:pPr>
        <w:widowControl w:val="0"/>
        <w:tabs>
          <w:tab w:val="left" w:pos="1307"/>
        </w:tabs>
        <w:ind w:firstLine="709"/>
        <w:jc w:val="center"/>
        <w:textAlignment w:val="baseline"/>
        <w:rPr>
          <w:b/>
        </w:rPr>
      </w:pPr>
      <w:r w:rsidRPr="00F85FDB">
        <w:rPr>
          <w:b/>
        </w:rPr>
        <w:lastRenderedPageBreak/>
        <w:t>Критерии оценки и сопоставления заявок на участие в открытом запросе предложений</w:t>
      </w:r>
    </w:p>
    <w:tbl>
      <w:tblPr>
        <w:tblW w:w="10207" w:type="dxa"/>
        <w:tblInd w:w="-176" w:type="dxa"/>
        <w:tblLayout w:type="fixed"/>
        <w:tblLook w:val="0000" w:firstRow="0" w:lastRow="0" w:firstColumn="0" w:lastColumn="0" w:noHBand="0" w:noVBand="0"/>
      </w:tblPr>
      <w:tblGrid>
        <w:gridCol w:w="10207"/>
      </w:tblGrid>
      <w:tr w:rsidR="002F5517" w:rsidRPr="00F85FDB" w:rsidTr="00AA70BC">
        <w:trPr>
          <w:trHeight w:val="23"/>
          <w:tblHeader/>
        </w:trPr>
        <w:tc>
          <w:tcPr>
            <w:tcW w:w="10207"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2F5517" w:rsidRPr="00F85FDB" w:rsidRDefault="002F5517" w:rsidP="003E3D56">
            <w:pPr>
              <w:snapToGrid w:val="0"/>
              <w:textAlignment w:val="baseline"/>
              <w:rPr>
                <w:rFonts w:eastAsia="Arial Unicode MS"/>
                <w:b/>
                <w:bCs/>
                <w:kern w:val="1"/>
                <w:sz w:val="22"/>
                <w:szCs w:val="22"/>
                <w:lang w:eastAsia="hi-IN" w:bidi="hi-IN"/>
              </w:rPr>
            </w:pPr>
            <w:r w:rsidRPr="00F85FDB">
              <w:rPr>
                <w:rFonts w:eastAsia="Arial Unicode MS"/>
                <w:b/>
                <w:bCs/>
                <w:kern w:val="1"/>
                <w:sz w:val="22"/>
                <w:szCs w:val="22"/>
                <w:lang w:eastAsia="hi-IN" w:bidi="hi-IN"/>
              </w:rPr>
              <w:t>Критерии</w:t>
            </w:r>
          </w:p>
        </w:tc>
      </w:tr>
      <w:tr w:rsidR="002F5517" w:rsidRPr="00F85FDB" w:rsidTr="00AA70BC">
        <w:trPr>
          <w:trHeight w:val="23"/>
        </w:trPr>
        <w:tc>
          <w:tcPr>
            <w:tcW w:w="10207" w:type="dxa"/>
            <w:tcBorders>
              <w:top w:val="single" w:sz="4" w:space="0" w:color="000000"/>
              <w:left w:val="single" w:sz="4" w:space="0" w:color="000000"/>
              <w:bottom w:val="single" w:sz="4" w:space="0" w:color="000000"/>
              <w:right w:val="single" w:sz="4" w:space="0" w:color="000000"/>
            </w:tcBorders>
            <w:shd w:val="clear" w:color="auto" w:fill="auto"/>
          </w:tcPr>
          <w:p w:rsidR="002F5517" w:rsidRPr="00F85FDB" w:rsidRDefault="002F5517" w:rsidP="0089060D">
            <w:pPr>
              <w:autoSpaceDE w:val="0"/>
              <w:autoSpaceDN w:val="0"/>
              <w:adjustRightInd w:val="0"/>
              <w:snapToGrid w:val="0"/>
              <w:jc w:val="both"/>
              <w:rPr>
                <w:b/>
                <w:sz w:val="22"/>
                <w:szCs w:val="22"/>
              </w:rPr>
            </w:pPr>
            <w:r w:rsidRPr="00F85FDB">
              <w:rPr>
                <w:b/>
                <w:sz w:val="22"/>
                <w:szCs w:val="22"/>
              </w:rPr>
              <w:t xml:space="preserve">1.Цена контракта – </w:t>
            </w:r>
            <w:r w:rsidR="0061140F">
              <w:rPr>
                <w:b/>
                <w:sz w:val="22"/>
                <w:szCs w:val="22"/>
              </w:rPr>
              <w:t>6</w:t>
            </w:r>
            <w:r w:rsidRPr="00F85FDB">
              <w:rPr>
                <w:b/>
                <w:sz w:val="22"/>
                <w:szCs w:val="22"/>
              </w:rPr>
              <w:t>0%</w:t>
            </w:r>
          </w:p>
        </w:tc>
      </w:tr>
      <w:tr w:rsidR="002F5517" w:rsidRPr="00F85FDB" w:rsidTr="00AA70BC">
        <w:trPr>
          <w:trHeight w:val="23"/>
        </w:trPr>
        <w:tc>
          <w:tcPr>
            <w:tcW w:w="10207" w:type="dxa"/>
            <w:tcBorders>
              <w:top w:val="single" w:sz="4" w:space="0" w:color="000000"/>
              <w:left w:val="single" w:sz="4" w:space="0" w:color="000000"/>
              <w:bottom w:val="single" w:sz="4" w:space="0" w:color="000000"/>
              <w:right w:val="single" w:sz="4" w:space="0" w:color="000000"/>
            </w:tcBorders>
            <w:shd w:val="clear" w:color="auto" w:fill="auto"/>
          </w:tcPr>
          <w:p w:rsidR="002F5517" w:rsidRPr="00F85FDB" w:rsidRDefault="002F5517" w:rsidP="002F5517">
            <w:pPr>
              <w:numPr>
                <w:ilvl w:val="1"/>
                <w:numId w:val="16"/>
              </w:numPr>
              <w:suppressAutoHyphens/>
              <w:autoSpaceDE w:val="0"/>
              <w:snapToGrid w:val="0"/>
              <w:jc w:val="both"/>
              <w:rPr>
                <w:sz w:val="22"/>
                <w:szCs w:val="22"/>
              </w:rPr>
            </w:pPr>
            <w:r w:rsidRPr="00F85FDB">
              <w:rPr>
                <w:sz w:val="22"/>
                <w:szCs w:val="22"/>
              </w:rPr>
              <w:t>Начальная (максимальная) цена договора – размер страховой премии по договору страхования.</w:t>
            </w:r>
          </w:p>
          <w:p w:rsidR="002F5517" w:rsidRPr="00F85FDB" w:rsidRDefault="002F5517" w:rsidP="003E3D56">
            <w:pPr>
              <w:rPr>
                <w:sz w:val="22"/>
                <w:szCs w:val="22"/>
              </w:rPr>
            </w:pPr>
            <w:r w:rsidRPr="00F85FDB">
              <w:rPr>
                <w:sz w:val="22"/>
                <w:szCs w:val="22"/>
              </w:rPr>
              <w:t xml:space="preserve">Рейтинг, присуждаемый заявке по критерию </w:t>
            </w:r>
            <w:r w:rsidRPr="00F85FDB">
              <w:rPr>
                <w:b/>
                <w:i/>
                <w:sz w:val="22"/>
                <w:szCs w:val="22"/>
              </w:rPr>
              <w:t>"цена договора"</w:t>
            </w:r>
            <w:r w:rsidRPr="00F85FDB">
              <w:rPr>
                <w:sz w:val="22"/>
                <w:szCs w:val="22"/>
              </w:rPr>
              <w:t xml:space="preserve"> ("цена договора за </w:t>
            </w:r>
            <w:r w:rsidR="00DF0D0D" w:rsidRPr="00F85FDB">
              <w:rPr>
                <w:sz w:val="22"/>
                <w:szCs w:val="22"/>
              </w:rPr>
              <w:t>единицу услуги</w:t>
            </w:r>
            <w:r w:rsidRPr="00F85FDB">
              <w:rPr>
                <w:sz w:val="22"/>
                <w:szCs w:val="22"/>
              </w:rPr>
              <w:t>"), определяется по формуле:</w:t>
            </w:r>
          </w:p>
          <w:p w:rsidR="002F5517" w:rsidRPr="00F85FDB" w:rsidRDefault="002F5517" w:rsidP="003E3D56">
            <w:pPr>
              <w:rPr>
                <w:sz w:val="22"/>
                <w:szCs w:val="22"/>
              </w:rPr>
            </w:pPr>
          </w:p>
          <w:p w:rsidR="002F5517" w:rsidRPr="00F85FDB" w:rsidRDefault="002F5517" w:rsidP="003E3D56">
            <w:pPr>
              <w:rPr>
                <w:sz w:val="22"/>
                <w:szCs w:val="22"/>
              </w:rPr>
            </w:pPr>
            <w:r w:rsidRPr="00F85FDB">
              <w:rPr>
                <w:sz w:val="22"/>
                <w:szCs w:val="22"/>
              </w:rPr>
              <w:object w:dxaOrig="2720" w:dyaOrig="9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25pt;height:48.2pt" o:ole="" filled="t">
                  <v:fill color2="black"/>
                  <v:imagedata r:id="rId9" o:title=""/>
                </v:shape>
                <o:OLEObject Type="Embed" ProgID="Equation.3" ShapeID="_x0000_i1025" DrawAspect="Content" ObjectID="_1575098815" r:id="rId10"/>
              </w:object>
            </w:r>
            <w:r w:rsidRPr="00F85FDB">
              <w:rPr>
                <w:sz w:val="22"/>
                <w:szCs w:val="22"/>
              </w:rPr>
              <w:t>,</w:t>
            </w:r>
          </w:p>
          <w:p w:rsidR="002F5517" w:rsidRPr="00F85FDB" w:rsidRDefault="002F5517" w:rsidP="003E3D56">
            <w:pPr>
              <w:rPr>
                <w:sz w:val="22"/>
                <w:szCs w:val="22"/>
              </w:rPr>
            </w:pPr>
            <w:r w:rsidRPr="00F85FDB">
              <w:rPr>
                <w:sz w:val="22"/>
                <w:szCs w:val="22"/>
              </w:rPr>
              <w:t>где:</w:t>
            </w:r>
          </w:p>
          <w:p w:rsidR="002F5517" w:rsidRPr="00F85FDB" w:rsidRDefault="002F5517" w:rsidP="003E3D56">
            <w:pPr>
              <w:rPr>
                <w:sz w:val="22"/>
                <w:szCs w:val="22"/>
              </w:rPr>
            </w:pPr>
            <w:r w:rsidRPr="00F85FDB">
              <w:rPr>
                <w:sz w:val="22"/>
                <w:szCs w:val="22"/>
              </w:rPr>
              <w:object w:dxaOrig="480" w:dyaOrig="420">
                <v:shape id="_x0000_i1026" type="#_x0000_t75" style="width:23.8pt;height:21.9pt" o:ole="" filled="t">
                  <v:fill color2="black"/>
                  <v:imagedata r:id="rId11" o:title=""/>
                </v:shape>
                <o:OLEObject Type="Embed" ProgID="Equation.3" ShapeID="_x0000_i1026" DrawAspect="Content" ObjectID="_1575098816" r:id="rId12"/>
              </w:object>
            </w:r>
            <w:r w:rsidRPr="00F85FDB">
              <w:rPr>
                <w:sz w:val="22"/>
                <w:szCs w:val="22"/>
              </w:rPr>
              <w:t> - рейтинг, присуждаемый i-й заявке по указанному критерию;</w:t>
            </w:r>
          </w:p>
          <w:p w:rsidR="002F5517" w:rsidRPr="00F85FDB" w:rsidRDefault="002F5517" w:rsidP="003E3D56">
            <w:pPr>
              <w:rPr>
                <w:sz w:val="22"/>
                <w:szCs w:val="22"/>
              </w:rPr>
            </w:pPr>
            <w:r w:rsidRPr="00F85FDB">
              <w:rPr>
                <w:sz w:val="22"/>
                <w:szCs w:val="22"/>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2F5517" w:rsidRPr="00F85FDB" w:rsidRDefault="002F5517" w:rsidP="003E3D56">
            <w:pPr>
              <w:autoSpaceDE w:val="0"/>
              <w:autoSpaceDN w:val="0"/>
              <w:adjustRightInd w:val="0"/>
              <w:snapToGrid w:val="0"/>
              <w:jc w:val="both"/>
              <w:rPr>
                <w:sz w:val="22"/>
                <w:szCs w:val="22"/>
              </w:rPr>
            </w:pPr>
            <w:r w:rsidRPr="00F85FDB">
              <w:rPr>
                <w:sz w:val="22"/>
                <w:szCs w:val="22"/>
              </w:rPr>
              <w:t xml:space="preserve">Ai - предложение i-го участника конкурса по цене договора (по сумме цен за </w:t>
            </w:r>
            <w:r w:rsidR="008C06B5" w:rsidRPr="00F85FDB">
              <w:rPr>
                <w:sz w:val="22"/>
                <w:szCs w:val="22"/>
              </w:rPr>
              <w:t>единицу услуги</w:t>
            </w:r>
            <w:r w:rsidRPr="00F85FDB">
              <w:rPr>
                <w:sz w:val="22"/>
                <w:szCs w:val="22"/>
              </w:rPr>
              <w:t>).</w:t>
            </w:r>
          </w:p>
          <w:p w:rsidR="002F5517" w:rsidRPr="00F85FDB" w:rsidRDefault="002F5517" w:rsidP="003E3D56">
            <w:pPr>
              <w:autoSpaceDE w:val="0"/>
              <w:autoSpaceDN w:val="0"/>
              <w:adjustRightInd w:val="0"/>
              <w:snapToGrid w:val="0"/>
              <w:jc w:val="both"/>
              <w:rPr>
                <w:b/>
                <w:sz w:val="22"/>
                <w:szCs w:val="22"/>
              </w:rPr>
            </w:pPr>
            <w:r w:rsidRPr="00F85FDB">
              <w:rPr>
                <w:b/>
                <w:sz w:val="22"/>
                <w:szCs w:val="22"/>
              </w:rPr>
              <w:t xml:space="preserve">Для расчета итогового рейтинга по критерию, рейтинг, присуждаемый </w:t>
            </w:r>
            <w:r w:rsidRPr="00F85FDB">
              <w:rPr>
                <w:b/>
                <w:sz w:val="22"/>
                <w:szCs w:val="22"/>
                <w:lang w:val="en-US"/>
              </w:rPr>
              <w:t>i</w:t>
            </w:r>
            <w:r w:rsidRPr="00F85FDB">
              <w:rPr>
                <w:b/>
                <w:sz w:val="22"/>
                <w:szCs w:val="22"/>
              </w:rPr>
              <w:t>-й заявке по указанному критерию умножается на соответствующую указанному критерию значимость-</w:t>
            </w:r>
            <w:r>
              <w:rPr>
                <w:b/>
                <w:sz w:val="22"/>
                <w:szCs w:val="22"/>
              </w:rPr>
              <w:t>6</w:t>
            </w:r>
            <w:r w:rsidRPr="00F85FDB">
              <w:rPr>
                <w:b/>
                <w:sz w:val="22"/>
                <w:szCs w:val="22"/>
              </w:rPr>
              <w:t>0%</w:t>
            </w:r>
          </w:p>
        </w:tc>
      </w:tr>
      <w:tr w:rsidR="00D21D15" w:rsidRPr="00F85FDB" w:rsidTr="00AA70BC">
        <w:trPr>
          <w:trHeight w:val="23"/>
        </w:trPr>
        <w:tc>
          <w:tcPr>
            <w:tcW w:w="10207" w:type="dxa"/>
            <w:tcBorders>
              <w:top w:val="single" w:sz="4" w:space="0" w:color="000000"/>
              <w:left w:val="single" w:sz="4" w:space="0" w:color="000000"/>
              <w:bottom w:val="single" w:sz="4" w:space="0" w:color="000000"/>
              <w:right w:val="single" w:sz="4" w:space="0" w:color="000000"/>
            </w:tcBorders>
            <w:shd w:val="clear" w:color="auto" w:fill="auto"/>
          </w:tcPr>
          <w:tbl>
            <w:tblPr>
              <w:tblW w:w="10225" w:type="dxa"/>
              <w:tblLayout w:type="fixed"/>
              <w:tblLook w:val="0000" w:firstRow="0" w:lastRow="0" w:firstColumn="0" w:lastColumn="0" w:noHBand="0" w:noVBand="0"/>
            </w:tblPr>
            <w:tblGrid>
              <w:gridCol w:w="10225"/>
            </w:tblGrid>
            <w:tr w:rsidR="00AA70BC" w:rsidRPr="00F85FDB" w:rsidTr="00AA70BC">
              <w:trPr>
                <w:trHeight w:val="23"/>
              </w:trPr>
              <w:tc>
                <w:tcPr>
                  <w:tcW w:w="10225" w:type="dxa"/>
                  <w:tcBorders>
                    <w:top w:val="single" w:sz="4" w:space="0" w:color="000000"/>
                    <w:left w:val="single" w:sz="4" w:space="0" w:color="000000"/>
                    <w:bottom w:val="single" w:sz="4" w:space="0" w:color="000000"/>
                    <w:right w:val="single" w:sz="4" w:space="0" w:color="000000"/>
                  </w:tcBorders>
                  <w:shd w:val="clear" w:color="auto" w:fill="auto"/>
                </w:tcPr>
                <w:p w:rsidR="00AA70BC" w:rsidRPr="00F85FDB" w:rsidRDefault="00AA70BC" w:rsidP="00AA70BC">
                  <w:pPr>
                    <w:autoSpaceDE w:val="0"/>
                    <w:autoSpaceDN w:val="0"/>
                    <w:adjustRightInd w:val="0"/>
                    <w:snapToGrid w:val="0"/>
                    <w:jc w:val="both"/>
                    <w:rPr>
                      <w:b/>
                      <w:sz w:val="22"/>
                      <w:szCs w:val="22"/>
                    </w:rPr>
                  </w:pPr>
                  <w:r w:rsidRPr="00F85FDB">
                    <w:rPr>
                      <w:b/>
                      <w:sz w:val="22"/>
                      <w:szCs w:val="22"/>
                    </w:rPr>
                    <w:t xml:space="preserve">2. Качество работ, услуг и квалификация участника конкурса при размещении заказа на выполнение работ, оказание </w:t>
                  </w:r>
                  <w:r w:rsidRPr="00D21D15">
                    <w:rPr>
                      <w:b/>
                      <w:sz w:val="22"/>
                      <w:szCs w:val="22"/>
                    </w:rPr>
                    <w:t>услуг</w:t>
                  </w:r>
                  <w:r>
                    <w:rPr>
                      <w:b/>
                      <w:sz w:val="22"/>
                      <w:szCs w:val="22"/>
                    </w:rPr>
                    <w:t xml:space="preserve"> – 40%</w:t>
                  </w:r>
                </w:p>
              </w:tc>
            </w:tr>
          </w:tbl>
          <w:p w:rsidR="00AA70BC" w:rsidRDefault="00AA70BC" w:rsidP="00AA70BC">
            <w:pPr>
              <w:autoSpaceDE w:val="0"/>
              <w:autoSpaceDN w:val="0"/>
              <w:adjustRightInd w:val="0"/>
              <w:snapToGrid w:val="0"/>
              <w:jc w:val="both"/>
              <w:rPr>
                <w:b/>
                <w:sz w:val="22"/>
                <w:szCs w:val="22"/>
              </w:rPr>
            </w:pPr>
          </w:p>
          <w:p w:rsidR="00D21D15" w:rsidRPr="00F85FDB" w:rsidRDefault="00D21D15" w:rsidP="00AA70BC">
            <w:pPr>
              <w:autoSpaceDE w:val="0"/>
              <w:autoSpaceDN w:val="0"/>
              <w:adjustRightInd w:val="0"/>
              <w:snapToGrid w:val="0"/>
              <w:jc w:val="both"/>
              <w:rPr>
                <w:b/>
                <w:sz w:val="22"/>
                <w:szCs w:val="22"/>
              </w:rPr>
            </w:pPr>
            <w:r>
              <w:rPr>
                <w:b/>
                <w:sz w:val="22"/>
                <w:szCs w:val="22"/>
              </w:rPr>
              <w:t>2.</w:t>
            </w:r>
            <w:r w:rsidR="00AA70BC">
              <w:rPr>
                <w:b/>
                <w:sz w:val="22"/>
                <w:szCs w:val="22"/>
              </w:rPr>
              <w:t>1.</w:t>
            </w:r>
            <w:r>
              <w:rPr>
                <w:b/>
                <w:sz w:val="22"/>
                <w:szCs w:val="22"/>
              </w:rPr>
              <w:t xml:space="preserve"> </w:t>
            </w:r>
            <w:r w:rsidRPr="00D21D15">
              <w:rPr>
                <w:b/>
                <w:sz w:val="22"/>
                <w:szCs w:val="22"/>
              </w:rPr>
              <w:t>Качественные</w:t>
            </w:r>
            <w:r>
              <w:rPr>
                <w:b/>
                <w:sz w:val="22"/>
                <w:szCs w:val="22"/>
              </w:rPr>
              <w:t xml:space="preserve"> характеристики объекта закупки</w:t>
            </w:r>
            <w:r w:rsidRPr="00D21D15">
              <w:rPr>
                <w:b/>
                <w:sz w:val="22"/>
                <w:szCs w:val="22"/>
              </w:rPr>
              <w:t xml:space="preserve"> - 10%</w:t>
            </w:r>
          </w:p>
        </w:tc>
      </w:tr>
      <w:tr w:rsidR="00BF25D3" w:rsidRPr="00F85FDB" w:rsidTr="00AA70BC">
        <w:trPr>
          <w:trHeight w:val="23"/>
        </w:trPr>
        <w:tc>
          <w:tcPr>
            <w:tcW w:w="10207" w:type="dxa"/>
            <w:tcBorders>
              <w:top w:val="single" w:sz="4" w:space="0" w:color="000000"/>
              <w:left w:val="single" w:sz="4" w:space="0" w:color="000000"/>
              <w:bottom w:val="single" w:sz="4" w:space="0" w:color="000000"/>
              <w:right w:val="single" w:sz="4" w:space="0" w:color="000000"/>
            </w:tcBorders>
            <w:shd w:val="clear" w:color="auto" w:fill="auto"/>
          </w:tcPr>
          <w:tbl>
            <w:tblPr>
              <w:tblW w:w="10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
              <w:gridCol w:w="3015"/>
              <w:gridCol w:w="3543"/>
              <w:gridCol w:w="1843"/>
              <w:gridCol w:w="1701"/>
              <w:gridCol w:w="76"/>
            </w:tblGrid>
            <w:tr w:rsidR="0061140F" w:rsidRPr="0061140F" w:rsidTr="00AA70BC">
              <w:trPr>
                <w:gridAfter w:val="1"/>
                <w:wAfter w:w="76" w:type="dxa"/>
              </w:trPr>
              <w:tc>
                <w:tcPr>
                  <w:tcW w:w="3128" w:type="dxa"/>
                  <w:gridSpan w:val="2"/>
                  <w:tcBorders>
                    <w:top w:val="single" w:sz="4" w:space="0" w:color="auto"/>
                    <w:left w:val="single" w:sz="4" w:space="0" w:color="auto"/>
                    <w:right w:val="single" w:sz="4" w:space="0" w:color="auto"/>
                  </w:tcBorders>
                  <w:vAlign w:val="center"/>
                </w:tcPr>
                <w:p w:rsidR="0061140F" w:rsidRPr="0061140F" w:rsidRDefault="0061140F" w:rsidP="0045239C">
                  <w:pPr>
                    <w:autoSpaceDE w:val="0"/>
                    <w:autoSpaceDN w:val="0"/>
                    <w:adjustRightInd w:val="0"/>
                    <w:jc w:val="center"/>
                    <w:rPr>
                      <w:b/>
                      <w:bCs/>
                      <w:sz w:val="20"/>
                      <w:szCs w:val="20"/>
                    </w:rPr>
                  </w:pPr>
                  <w:r w:rsidRPr="0061140F">
                    <w:rPr>
                      <w:b/>
                      <w:sz w:val="20"/>
                      <w:szCs w:val="20"/>
                    </w:rPr>
                    <w:t xml:space="preserve">Наименование показателя </w:t>
                  </w:r>
                </w:p>
              </w:tc>
              <w:tc>
                <w:tcPr>
                  <w:tcW w:w="3543" w:type="dxa"/>
                  <w:tcBorders>
                    <w:top w:val="single" w:sz="4" w:space="0" w:color="auto"/>
                    <w:left w:val="single" w:sz="4" w:space="0" w:color="auto"/>
                    <w:right w:val="single" w:sz="4" w:space="0" w:color="auto"/>
                  </w:tcBorders>
                  <w:vAlign w:val="center"/>
                </w:tcPr>
                <w:p w:rsidR="0061140F" w:rsidRPr="0061140F" w:rsidRDefault="0061140F" w:rsidP="0045239C">
                  <w:pPr>
                    <w:autoSpaceDE w:val="0"/>
                    <w:autoSpaceDN w:val="0"/>
                    <w:adjustRightInd w:val="0"/>
                    <w:jc w:val="center"/>
                    <w:rPr>
                      <w:b/>
                      <w:bCs/>
                      <w:sz w:val="20"/>
                      <w:szCs w:val="20"/>
                    </w:rPr>
                  </w:pPr>
                  <w:r w:rsidRPr="0061140F">
                    <w:rPr>
                      <w:b/>
                      <w:bCs/>
                      <w:sz w:val="20"/>
                      <w:szCs w:val="20"/>
                    </w:rPr>
                    <w:t>Расчет количества баллов или порядок их определения</w:t>
                  </w:r>
                </w:p>
              </w:tc>
              <w:tc>
                <w:tcPr>
                  <w:tcW w:w="1843" w:type="dxa"/>
                  <w:tcBorders>
                    <w:top w:val="single" w:sz="4" w:space="0" w:color="auto"/>
                    <w:left w:val="single" w:sz="4" w:space="0" w:color="auto"/>
                    <w:right w:val="single" w:sz="4" w:space="0" w:color="auto"/>
                  </w:tcBorders>
                  <w:vAlign w:val="center"/>
                </w:tcPr>
                <w:p w:rsidR="0061140F" w:rsidRPr="0061140F" w:rsidRDefault="0061140F" w:rsidP="0045239C">
                  <w:pPr>
                    <w:autoSpaceDE w:val="0"/>
                    <w:autoSpaceDN w:val="0"/>
                    <w:adjustRightInd w:val="0"/>
                    <w:jc w:val="center"/>
                    <w:rPr>
                      <w:b/>
                      <w:bCs/>
                      <w:sz w:val="20"/>
                      <w:szCs w:val="20"/>
                    </w:rPr>
                  </w:pPr>
                  <w:r w:rsidRPr="0061140F">
                    <w:rPr>
                      <w:b/>
                      <w:bCs/>
                      <w:sz w:val="20"/>
                      <w:szCs w:val="20"/>
                    </w:rPr>
                    <w:t>Документы, подтверждающие квалификацию участника</w:t>
                  </w:r>
                </w:p>
              </w:tc>
              <w:tc>
                <w:tcPr>
                  <w:tcW w:w="1701" w:type="dxa"/>
                  <w:tcBorders>
                    <w:top w:val="single" w:sz="4" w:space="0" w:color="auto"/>
                    <w:left w:val="single" w:sz="4" w:space="0" w:color="auto"/>
                    <w:right w:val="single" w:sz="4" w:space="0" w:color="auto"/>
                  </w:tcBorders>
                  <w:vAlign w:val="center"/>
                </w:tcPr>
                <w:p w:rsidR="0061140F" w:rsidRPr="0061140F" w:rsidRDefault="0061140F" w:rsidP="0045239C">
                  <w:pPr>
                    <w:autoSpaceDE w:val="0"/>
                    <w:autoSpaceDN w:val="0"/>
                    <w:adjustRightInd w:val="0"/>
                    <w:ind w:right="-108"/>
                    <w:jc w:val="center"/>
                    <w:rPr>
                      <w:b/>
                      <w:bCs/>
                      <w:sz w:val="20"/>
                      <w:szCs w:val="20"/>
                    </w:rPr>
                  </w:pPr>
                  <w:r w:rsidRPr="0061140F">
                    <w:rPr>
                      <w:b/>
                      <w:bCs/>
                      <w:sz w:val="20"/>
                      <w:szCs w:val="20"/>
                    </w:rPr>
                    <w:t>Предельное значение показателя критерия оценки, баллов</w:t>
                  </w:r>
                </w:p>
              </w:tc>
            </w:tr>
            <w:tr w:rsidR="0061140F" w:rsidRPr="0061140F" w:rsidTr="00AA70BC">
              <w:trPr>
                <w:gridAfter w:val="1"/>
                <w:wAfter w:w="76" w:type="dxa"/>
              </w:trPr>
              <w:tc>
                <w:tcPr>
                  <w:tcW w:w="3128" w:type="dxa"/>
                  <w:gridSpan w:val="2"/>
                  <w:tcBorders>
                    <w:left w:val="single" w:sz="4" w:space="0" w:color="auto"/>
                    <w:right w:val="single" w:sz="4" w:space="0" w:color="auto"/>
                  </w:tcBorders>
                </w:tcPr>
                <w:p w:rsidR="0061140F" w:rsidRPr="0061140F" w:rsidRDefault="0061140F" w:rsidP="0045239C">
                  <w:pPr>
                    <w:autoSpaceDE w:val="0"/>
                    <w:autoSpaceDN w:val="0"/>
                    <w:adjustRightInd w:val="0"/>
                    <w:jc w:val="center"/>
                    <w:rPr>
                      <w:b/>
                      <w:bCs/>
                      <w:sz w:val="20"/>
                      <w:szCs w:val="20"/>
                    </w:rPr>
                  </w:pPr>
                  <w:r w:rsidRPr="0061140F">
                    <w:rPr>
                      <w:b/>
                      <w:bCs/>
                      <w:sz w:val="20"/>
                      <w:szCs w:val="20"/>
                    </w:rPr>
                    <w:t>4</w:t>
                  </w:r>
                </w:p>
              </w:tc>
              <w:tc>
                <w:tcPr>
                  <w:tcW w:w="3543" w:type="dxa"/>
                  <w:tcBorders>
                    <w:left w:val="single" w:sz="4" w:space="0" w:color="auto"/>
                    <w:bottom w:val="single" w:sz="4" w:space="0" w:color="auto"/>
                    <w:right w:val="single" w:sz="4" w:space="0" w:color="auto"/>
                  </w:tcBorders>
                </w:tcPr>
                <w:p w:rsidR="0061140F" w:rsidRPr="0061140F" w:rsidRDefault="0061140F" w:rsidP="0045239C">
                  <w:pPr>
                    <w:autoSpaceDE w:val="0"/>
                    <w:autoSpaceDN w:val="0"/>
                    <w:adjustRightInd w:val="0"/>
                    <w:jc w:val="center"/>
                    <w:rPr>
                      <w:b/>
                      <w:bCs/>
                      <w:sz w:val="20"/>
                      <w:szCs w:val="20"/>
                    </w:rPr>
                  </w:pPr>
                  <w:r w:rsidRPr="0061140F">
                    <w:rPr>
                      <w:b/>
                      <w:bCs/>
                      <w:sz w:val="20"/>
                      <w:szCs w:val="20"/>
                    </w:rPr>
                    <w:t>5</w:t>
                  </w:r>
                </w:p>
              </w:tc>
              <w:tc>
                <w:tcPr>
                  <w:tcW w:w="1843" w:type="dxa"/>
                  <w:tcBorders>
                    <w:left w:val="single" w:sz="4" w:space="0" w:color="auto"/>
                    <w:right w:val="single" w:sz="4" w:space="0" w:color="auto"/>
                  </w:tcBorders>
                  <w:vAlign w:val="center"/>
                </w:tcPr>
                <w:p w:rsidR="0061140F" w:rsidRPr="0061140F" w:rsidRDefault="0061140F" w:rsidP="0045239C">
                  <w:pPr>
                    <w:autoSpaceDE w:val="0"/>
                    <w:autoSpaceDN w:val="0"/>
                    <w:adjustRightInd w:val="0"/>
                    <w:jc w:val="center"/>
                    <w:rPr>
                      <w:b/>
                      <w:bCs/>
                      <w:sz w:val="20"/>
                      <w:szCs w:val="20"/>
                    </w:rPr>
                  </w:pPr>
                  <w:r w:rsidRPr="0061140F">
                    <w:rPr>
                      <w:b/>
                      <w:bCs/>
                      <w:sz w:val="20"/>
                      <w:szCs w:val="20"/>
                    </w:rPr>
                    <w:t>6</w:t>
                  </w:r>
                </w:p>
              </w:tc>
              <w:tc>
                <w:tcPr>
                  <w:tcW w:w="1701" w:type="dxa"/>
                  <w:tcBorders>
                    <w:left w:val="single" w:sz="4" w:space="0" w:color="auto"/>
                    <w:right w:val="single" w:sz="4" w:space="0" w:color="auto"/>
                  </w:tcBorders>
                  <w:vAlign w:val="center"/>
                </w:tcPr>
                <w:p w:rsidR="0061140F" w:rsidRPr="0061140F" w:rsidRDefault="0061140F" w:rsidP="0045239C">
                  <w:pPr>
                    <w:autoSpaceDE w:val="0"/>
                    <w:autoSpaceDN w:val="0"/>
                    <w:adjustRightInd w:val="0"/>
                    <w:ind w:right="-108"/>
                    <w:jc w:val="center"/>
                    <w:rPr>
                      <w:b/>
                      <w:bCs/>
                      <w:sz w:val="20"/>
                      <w:szCs w:val="20"/>
                    </w:rPr>
                  </w:pPr>
                  <w:r w:rsidRPr="0061140F">
                    <w:rPr>
                      <w:b/>
                      <w:bCs/>
                      <w:sz w:val="20"/>
                      <w:szCs w:val="20"/>
                    </w:rPr>
                    <w:t>3</w:t>
                  </w:r>
                </w:p>
              </w:tc>
            </w:tr>
            <w:tr w:rsidR="0061140F" w:rsidRPr="0061140F" w:rsidTr="00AA70BC">
              <w:trPr>
                <w:gridAfter w:val="1"/>
                <w:wAfter w:w="76" w:type="dxa"/>
                <w:trHeight w:val="676"/>
              </w:trPr>
              <w:tc>
                <w:tcPr>
                  <w:tcW w:w="3128" w:type="dxa"/>
                  <w:gridSpan w:val="2"/>
                  <w:tcBorders>
                    <w:left w:val="single" w:sz="4" w:space="0" w:color="auto"/>
                    <w:right w:val="single" w:sz="4" w:space="0" w:color="auto"/>
                  </w:tcBorders>
                </w:tcPr>
                <w:p w:rsidR="0061140F" w:rsidRPr="0061140F" w:rsidRDefault="0061140F" w:rsidP="0045239C">
                  <w:pPr>
                    <w:jc w:val="both"/>
                    <w:rPr>
                      <w:sz w:val="20"/>
                      <w:szCs w:val="20"/>
                    </w:rPr>
                  </w:pPr>
                  <w:r w:rsidRPr="0061140F">
                    <w:rPr>
                      <w:sz w:val="20"/>
                      <w:szCs w:val="20"/>
                    </w:rPr>
                    <w:t xml:space="preserve">Наличие </w:t>
                  </w:r>
                  <w:proofErr w:type="gramStart"/>
                  <w:r w:rsidRPr="0061140F">
                    <w:rPr>
                      <w:sz w:val="20"/>
                      <w:szCs w:val="20"/>
                    </w:rPr>
                    <w:t>круглосуточного</w:t>
                  </w:r>
                  <w:proofErr w:type="gramEnd"/>
                  <w:r w:rsidRPr="0061140F">
                    <w:rPr>
                      <w:sz w:val="20"/>
                      <w:szCs w:val="20"/>
                    </w:rPr>
                    <w:t xml:space="preserve"> </w:t>
                  </w:r>
                  <w:r w:rsidRPr="0061140F">
                    <w:rPr>
                      <w:sz w:val="20"/>
                      <w:szCs w:val="20"/>
                      <w:lang w:val="en-US"/>
                    </w:rPr>
                    <w:t>call</w:t>
                  </w:r>
                  <w:r w:rsidRPr="0061140F">
                    <w:rPr>
                      <w:sz w:val="20"/>
                      <w:szCs w:val="20"/>
                    </w:rPr>
                    <w:t xml:space="preserve">-центра в страховой организации </w:t>
                  </w:r>
                </w:p>
              </w:tc>
              <w:tc>
                <w:tcPr>
                  <w:tcW w:w="3543" w:type="dxa"/>
                  <w:tcBorders>
                    <w:top w:val="single" w:sz="4" w:space="0" w:color="auto"/>
                    <w:left w:val="single" w:sz="4" w:space="0" w:color="auto"/>
                    <w:bottom w:val="single" w:sz="4" w:space="0" w:color="auto"/>
                    <w:right w:val="single" w:sz="4" w:space="0" w:color="auto"/>
                  </w:tcBorders>
                </w:tcPr>
                <w:p w:rsidR="0061140F" w:rsidRPr="0061140F" w:rsidRDefault="0061140F" w:rsidP="0045239C">
                  <w:pPr>
                    <w:autoSpaceDE w:val="0"/>
                    <w:autoSpaceDN w:val="0"/>
                    <w:adjustRightInd w:val="0"/>
                    <w:rPr>
                      <w:sz w:val="20"/>
                      <w:szCs w:val="20"/>
                    </w:rPr>
                  </w:pPr>
                  <w:r w:rsidRPr="0061140F">
                    <w:rPr>
                      <w:sz w:val="20"/>
                      <w:szCs w:val="20"/>
                    </w:rPr>
                    <w:t>Отсутствие – 0 баллов.</w:t>
                  </w:r>
                </w:p>
                <w:p w:rsidR="0061140F" w:rsidRPr="0061140F" w:rsidRDefault="0061140F" w:rsidP="00AA70BC">
                  <w:pPr>
                    <w:autoSpaceDE w:val="0"/>
                    <w:autoSpaceDN w:val="0"/>
                    <w:adjustRightInd w:val="0"/>
                    <w:rPr>
                      <w:sz w:val="20"/>
                      <w:szCs w:val="20"/>
                    </w:rPr>
                  </w:pPr>
                  <w:r w:rsidRPr="0061140F">
                    <w:rPr>
                      <w:sz w:val="20"/>
                      <w:szCs w:val="20"/>
                    </w:rPr>
                    <w:t xml:space="preserve">Наличие </w:t>
                  </w:r>
                  <w:proofErr w:type="gramStart"/>
                  <w:r w:rsidRPr="0061140F">
                    <w:rPr>
                      <w:sz w:val="20"/>
                      <w:szCs w:val="20"/>
                    </w:rPr>
                    <w:t>круглосуточного</w:t>
                  </w:r>
                  <w:proofErr w:type="gramEnd"/>
                  <w:r w:rsidRPr="0061140F">
                    <w:rPr>
                      <w:sz w:val="20"/>
                      <w:szCs w:val="20"/>
                    </w:rPr>
                    <w:t xml:space="preserve"> </w:t>
                  </w:r>
                  <w:r w:rsidRPr="0061140F">
                    <w:rPr>
                      <w:sz w:val="20"/>
                      <w:szCs w:val="20"/>
                      <w:lang w:val="en-US"/>
                    </w:rPr>
                    <w:t>call</w:t>
                  </w:r>
                  <w:r w:rsidRPr="0061140F">
                    <w:rPr>
                      <w:sz w:val="20"/>
                      <w:szCs w:val="20"/>
                    </w:rPr>
                    <w:t xml:space="preserve">-центра – 25 баллов, </w:t>
                  </w:r>
                </w:p>
              </w:tc>
              <w:tc>
                <w:tcPr>
                  <w:tcW w:w="1843" w:type="dxa"/>
                  <w:tcBorders>
                    <w:left w:val="single" w:sz="4" w:space="0" w:color="auto"/>
                    <w:right w:val="single" w:sz="4" w:space="0" w:color="auto"/>
                  </w:tcBorders>
                </w:tcPr>
                <w:p w:rsidR="0061140F" w:rsidRPr="0061140F" w:rsidRDefault="0061140F" w:rsidP="0045239C">
                  <w:pPr>
                    <w:autoSpaceDE w:val="0"/>
                    <w:autoSpaceDN w:val="0"/>
                    <w:adjustRightInd w:val="0"/>
                    <w:jc w:val="center"/>
                    <w:rPr>
                      <w:bCs/>
                      <w:sz w:val="20"/>
                      <w:szCs w:val="20"/>
                    </w:rPr>
                  </w:pPr>
                  <w:r w:rsidRPr="0061140F">
                    <w:rPr>
                      <w:bCs/>
                      <w:sz w:val="20"/>
                      <w:szCs w:val="20"/>
                    </w:rPr>
                    <w:t>Информационное письмо</w:t>
                  </w:r>
                </w:p>
                <w:p w:rsidR="0061140F" w:rsidRPr="0061140F" w:rsidRDefault="0061140F" w:rsidP="0045239C">
                  <w:pPr>
                    <w:autoSpaceDE w:val="0"/>
                    <w:autoSpaceDN w:val="0"/>
                    <w:adjustRightInd w:val="0"/>
                    <w:jc w:val="center"/>
                    <w:rPr>
                      <w:bCs/>
                      <w:sz w:val="20"/>
                      <w:szCs w:val="20"/>
                    </w:rPr>
                  </w:pPr>
                </w:p>
              </w:tc>
              <w:tc>
                <w:tcPr>
                  <w:tcW w:w="1701" w:type="dxa"/>
                  <w:tcBorders>
                    <w:left w:val="single" w:sz="4" w:space="0" w:color="auto"/>
                    <w:right w:val="single" w:sz="4" w:space="0" w:color="auto"/>
                  </w:tcBorders>
                  <w:vAlign w:val="center"/>
                </w:tcPr>
                <w:p w:rsidR="0061140F" w:rsidRPr="0061140F" w:rsidRDefault="0061140F" w:rsidP="0045239C">
                  <w:pPr>
                    <w:autoSpaceDE w:val="0"/>
                    <w:autoSpaceDN w:val="0"/>
                    <w:adjustRightInd w:val="0"/>
                    <w:jc w:val="center"/>
                    <w:rPr>
                      <w:bCs/>
                      <w:sz w:val="20"/>
                      <w:szCs w:val="20"/>
                    </w:rPr>
                  </w:pPr>
                  <w:r w:rsidRPr="0061140F">
                    <w:rPr>
                      <w:bCs/>
                      <w:sz w:val="20"/>
                      <w:szCs w:val="20"/>
                    </w:rPr>
                    <w:t>25</w:t>
                  </w:r>
                </w:p>
              </w:tc>
            </w:tr>
            <w:tr w:rsidR="0061140F" w:rsidRPr="0061140F" w:rsidTr="00AA70BC">
              <w:trPr>
                <w:gridAfter w:val="1"/>
                <w:wAfter w:w="76" w:type="dxa"/>
              </w:trPr>
              <w:tc>
                <w:tcPr>
                  <w:tcW w:w="3128" w:type="dxa"/>
                  <w:gridSpan w:val="2"/>
                  <w:tcBorders>
                    <w:left w:val="single" w:sz="4" w:space="0" w:color="auto"/>
                    <w:right w:val="single" w:sz="4" w:space="0" w:color="auto"/>
                  </w:tcBorders>
                </w:tcPr>
                <w:p w:rsidR="0061140F" w:rsidRPr="0061140F" w:rsidRDefault="0061140F" w:rsidP="0045239C">
                  <w:pPr>
                    <w:jc w:val="both"/>
                    <w:rPr>
                      <w:sz w:val="20"/>
                      <w:szCs w:val="20"/>
                    </w:rPr>
                  </w:pPr>
                  <w:r w:rsidRPr="0061140F">
                    <w:rPr>
                      <w:sz w:val="20"/>
                      <w:szCs w:val="20"/>
                    </w:rPr>
                    <w:t xml:space="preserve">Срок оказания бесплатной юридической помощи в страховой организации по составлению документов, необходимых для принятия решения о страховой выплате, рабочих дней. </w:t>
                  </w:r>
                </w:p>
              </w:tc>
              <w:tc>
                <w:tcPr>
                  <w:tcW w:w="3543" w:type="dxa"/>
                  <w:tcBorders>
                    <w:top w:val="single" w:sz="4" w:space="0" w:color="auto"/>
                    <w:left w:val="single" w:sz="4" w:space="0" w:color="auto"/>
                    <w:bottom w:val="single" w:sz="4" w:space="0" w:color="auto"/>
                    <w:right w:val="single" w:sz="4" w:space="0" w:color="auto"/>
                  </w:tcBorders>
                </w:tcPr>
                <w:p w:rsidR="0061140F" w:rsidRPr="0061140F" w:rsidRDefault="0061140F" w:rsidP="0045239C">
                  <w:pPr>
                    <w:autoSpaceDE w:val="0"/>
                    <w:autoSpaceDN w:val="0"/>
                    <w:adjustRightInd w:val="0"/>
                    <w:jc w:val="both"/>
                    <w:rPr>
                      <w:sz w:val="20"/>
                      <w:szCs w:val="20"/>
                    </w:rPr>
                  </w:pPr>
                  <w:r w:rsidRPr="0061140F">
                    <w:rPr>
                      <w:sz w:val="20"/>
                      <w:szCs w:val="20"/>
                    </w:rPr>
                    <w:t>Оказание бесплатной юридической помощи в срок более чем 5 рабочих дней со дня обращения или не предоставление бесплатной юридической помощи –          0 баллов.</w:t>
                  </w:r>
                </w:p>
                <w:p w:rsidR="0061140F" w:rsidRPr="0061140F" w:rsidRDefault="0061140F" w:rsidP="0045239C">
                  <w:pPr>
                    <w:autoSpaceDE w:val="0"/>
                    <w:autoSpaceDN w:val="0"/>
                    <w:adjustRightInd w:val="0"/>
                    <w:jc w:val="both"/>
                    <w:rPr>
                      <w:sz w:val="20"/>
                      <w:szCs w:val="20"/>
                    </w:rPr>
                  </w:pPr>
                  <w:r w:rsidRPr="0061140F">
                    <w:rPr>
                      <w:sz w:val="20"/>
                      <w:szCs w:val="20"/>
                    </w:rPr>
                    <w:t>Оказание бесплатной юридической помощи в течение 5 рабочих дней со дня обращения – 10 баллов.</w:t>
                  </w:r>
                </w:p>
                <w:p w:rsidR="0061140F" w:rsidRPr="0061140F" w:rsidRDefault="0061140F" w:rsidP="00AA70BC">
                  <w:pPr>
                    <w:jc w:val="both"/>
                    <w:rPr>
                      <w:sz w:val="20"/>
                      <w:szCs w:val="20"/>
                    </w:rPr>
                  </w:pPr>
                  <w:r w:rsidRPr="0061140F">
                    <w:rPr>
                      <w:sz w:val="20"/>
                      <w:szCs w:val="20"/>
                    </w:rPr>
                    <w:t>Оказание бесплатной юридической помощи в течение 3 рабочих дней со дня обращения – 25 баллов.</w:t>
                  </w:r>
                </w:p>
              </w:tc>
              <w:tc>
                <w:tcPr>
                  <w:tcW w:w="1843" w:type="dxa"/>
                  <w:tcBorders>
                    <w:left w:val="single" w:sz="4" w:space="0" w:color="auto"/>
                    <w:right w:val="single" w:sz="4" w:space="0" w:color="auto"/>
                  </w:tcBorders>
                </w:tcPr>
                <w:p w:rsidR="0061140F" w:rsidRPr="0061140F" w:rsidRDefault="0061140F" w:rsidP="0045239C">
                  <w:pPr>
                    <w:autoSpaceDE w:val="0"/>
                    <w:autoSpaceDN w:val="0"/>
                    <w:adjustRightInd w:val="0"/>
                    <w:jc w:val="center"/>
                    <w:rPr>
                      <w:bCs/>
                      <w:sz w:val="20"/>
                      <w:szCs w:val="20"/>
                    </w:rPr>
                  </w:pPr>
                  <w:r w:rsidRPr="0061140F">
                    <w:rPr>
                      <w:bCs/>
                      <w:sz w:val="20"/>
                      <w:szCs w:val="20"/>
                    </w:rPr>
                    <w:t>Гарантийное письмо</w:t>
                  </w:r>
                </w:p>
              </w:tc>
              <w:tc>
                <w:tcPr>
                  <w:tcW w:w="1701" w:type="dxa"/>
                  <w:tcBorders>
                    <w:left w:val="single" w:sz="4" w:space="0" w:color="auto"/>
                    <w:right w:val="single" w:sz="4" w:space="0" w:color="auto"/>
                  </w:tcBorders>
                  <w:vAlign w:val="center"/>
                </w:tcPr>
                <w:p w:rsidR="0061140F" w:rsidRPr="0061140F" w:rsidRDefault="0061140F" w:rsidP="0045239C">
                  <w:pPr>
                    <w:autoSpaceDE w:val="0"/>
                    <w:autoSpaceDN w:val="0"/>
                    <w:adjustRightInd w:val="0"/>
                    <w:jc w:val="center"/>
                    <w:rPr>
                      <w:bCs/>
                      <w:sz w:val="20"/>
                      <w:szCs w:val="20"/>
                    </w:rPr>
                  </w:pPr>
                  <w:r w:rsidRPr="0061140F">
                    <w:rPr>
                      <w:bCs/>
                      <w:sz w:val="20"/>
                      <w:szCs w:val="20"/>
                    </w:rPr>
                    <w:t>25</w:t>
                  </w:r>
                </w:p>
              </w:tc>
            </w:tr>
            <w:tr w:rsidR="0061140F" w:rsidRPr="0061140F" w:rsidTr="00AA70BC">
              <w:trPr>
                <w:gridAfter w:val="1"/>
                <w:wAfter w:w="76" w:type="dxa"/>
              </w:trPr>
              <w:tc>
                <w:tcPr>
                  <w:tcW w:w="3128" w:type="dxa"/>
                  <w:gridSpan w:val="2"/>
                  <w:tcBorders>
                    <w:left w:val="single" w:sz="4" w:space="0" w:color="auto"/>
                    <w:right w:val="single" w:sz="4" w:space="0" w:color="auto"/>
                  </w:tcBorders>
                </w:tcPr>
                <w:p w:rsidR="0061140F" w:rsidRPr="0061140F" w:rsidRDefault="0061140F" w:rsidP="0045239C">
                  <w:pPr>
                    <w:jc w:val="both"/>
                    <w:rPr>
                      <w:sz w:val="20"/>
                      <w:szCs w:val="20"/>
                    </w:rPr>
                  </w:pPr>
                  <w:r w:rsidRPr="0061140F">
                    <w:rPr>
                      <w:sz w:val="20"/>
                      <w:szCs w:val="20"/>
                    </w:rPr>
                    <w:t xml:space="preserve">Срок выплаты по страховому событию со дня предоставления в страховую организацию всех необходимых документов, календарных дней (за исключением нерабочих праздничных дней). </w:t>
                  </w:r>
                </w:p>
                <w:p w:rsidR="0061140F" w:rsidRPr="0061140F" w:rsidRDefault="0061140F" w:rsidP="0045239C">
                  <w:pPr>
                    <w:rPr>
                      <w:sz w:val="20"/>
                      <w:szCs w:val="20"/>
                    </w:rPr>
                  </w:pPr>
                </w:p>
              </w:tc>
              <w:tc>
                <w:tcPr>
                  <w:tcW w:w="3543" w:type="dxa"/>
                  <w:tcBorders>
                    <w:top w:val="single" w:sz="4" w:space="0" w:color="auto"/>
                    <w:left w:val="single" w:sz="4" w:space="0" w:color="auto"/>
                    <w:bottom w:val="single" w:sz="4" w:space="0" w:color="auto"/>
                    <w:right w:val="single" w:sz="4" w:space="0" w:color="auto"/>
                  </w:tcBorders>
                </w:tcPr>
                <w:p w:rsidR="0061140F" w:rsidRPr="0061140F" w:rsidRDefault="0061140F" w:rsidP="0045239C">
                  <w:pPr>
                    <w:autoSpaceDE w:val="0"/>
                    <w:autoSpaceDN w:val="0"/>
                    <w:adjustRightInd w:val="0"/>
                    <w:jc w:val="both"/>
                    <w:rPr>
                      <w:sz w:val="20"/>
                      <w:szCs w:val="20"/>
                    </w:rPr>
                  </w:pPr>
                  <w:r w:rsidRPr="0061140F">
                    <w:rPr>
                      <w:sz w:val="20"/>
                      <w:szCs w:val="20"/>
                    </w:rPr>
                    <w:t xml:space="preserve">Срок выплаты по страховому событию со дня предоставления в страховую организацию всех необходимых документов: </w:t>
                  </w:r>
                </w:p>
                <w:p w:rsidR="0061140F" w:rsidRPr="0061140F" w:rsidRDefault="0061140F" w:rsidP="0045239C">
                  <w:pPr>
                    <w:autoSpaceDE w:val="0"/>
                    <w:autoSpaceDN w:val="0"/>
                    <w:adjustRightInd w:val="0"/>
                    <w:jc w:val="both"/>
                    <w:rPr>
                      <w:sz w:val="20"/>
                      <w:szCs w:val="20"/>
                    </w:rPr>
                  </w:pPr>
                  <w:r w:rsidRPr="0061140F">
                    <w:rPr>
                      <w:sz w:val="20"/>
                      <w:szCs w:val="20"/>
                    </w:rPr>
                    <w:t xml:space="preserve">от 1 до 10 календарных дней (включительно) – 25 баллов, </w:t>
                  </w:r>
                </w:p>
                <w:p w:rsidR="0061140F" w:rsidRPr="0061140F" w:rsidRDefault="0061140F" w:rsidP="0045239C">
                  <w:pPr>
                    <w:autoSpaceDE w:val="0"/>
                    <w:autoSpaceDN w:val="0"/>
                    <w:adjustRightInd w:val="0"/>
                    <w:jc w:val="both"/>
                    <w:rPr>
                      <w:sz w:val="20"/>
                      <w:szCs w:val="20"/>
                    </w:rPr>
                  </w:pPr>
                  <w:r w:rsidRPr="0061140F">
                    <w:rPr>
                      <w:sz w:val="20"/>
                      <w:szCs w:val="20"/>
                    </w:rPr>
                    <w:t xml:space="preserve">от 10 до 20 календарных дней (включительно) –   10 баллов, </w:t>
                  </w:r>
                </w:p>
                <w:p w:rsidR="0061140F" w:rsidRPr="0061140F" w:rsidRDefault="0061140F" w:rsidP="0045239C">
                  <w:pPr>
                    <w:autoSpaceDE w:val="0"/>
                    <w:autoSpaceDN w:val="0"/>
                    <w:adjustRightInd w:val="0"/>
                    <w:jc w:val="both"/>
                    <w:rPr>
                      <w:sz w:val="20"/>
                      <w:szCs w:val="20"/>
                    </w:rPr>
                  </w:pPr>
                  <w:r w:rsidRPr="0061140F">
                    <w:rPr>
                      <w:sz w:val="20"/>
                      <w:szCs w:val="20"/>
                    </w:rPr>
                    <w:t>более 20 календарных дней – 0 баллов.</w:t>
                  </w:r>
                </w:p>
              </w:tc>
              <w:tc>
                <w:tcPr>
                  <w:tcW w:w="1843" w:type="dxa"/>
                  <w:tcBorders>
                    <w:left w:val="single" w:sz="4" w:space="0" w:color="auto"/>
                    <w:right w:val="single" w:sz="4" w:space="0" w:color="auto"/>
                  </w:tcBorders>
                </w:tcPr>
                <w:p w:rsidR="0061140F" w:rsidRPr="0061140F" w:rsidRDefault="0061140F" w:rsidP="0045239C">
                  <w:pPr>
                    <w:autoSpaceDE w:val="0"/>
                    <w:autoSpaceDN w:val="0"/>
                    <w:adjustRightInd w:val="0"/>
                    <w:jc w:val="center"/>
                    <w:rPr>
                      <w:bCs/>
                      <w:sz w:val="20"/>
                      <w:szCs w:val="20"/>
                    </w:rPr>
                  </w:pPr>
                  <w:r w:rsidRPr="0061140F">
                    <w:rPr>
                      <w:bCs/>
                      <w:sz w:val="20"/>
                      <w:szCs w:val="20"/>
                    </w:rPr>
                    <w:t>Гарантийное письмо</w:t>
                  </w:r>
                </w:p>
              </w:tc>
              <w:tc>
                <w:tcPr>
                  <w:tcW w:w="1701" w:type="dxa"/>
                  <w:tcBorders>
                    <w:left w:val="single" w:sz="4" w:space="0" w:color="auto"/>
                    <w:right w:val="single" w:sz="4" w:space="0" w:color="auto"/>
                  </w:tcBorders>
                  <w:vAlign w:val="center"/>
                </w:tcPr>
                <w:p w:rsidR="0061140F" w:rsidRPr="0061140F" w:rsidRDefault="0061140F" w:rsidP="0045239C">
                  <w:pPr>
                    <w:autoSpaceDE w:val="0"/>
                    <w:autoSpaceDN w:val="0"/>
                    <w:adjustRightInd w:val="0"/>
                    <w:jc w:val="center"/>
                    <w:rPr>
                      <w:bCs/>
                      <w:sz w:val="20"/>
                      <w:szCs w:val="20"/>
                    </w:rPr>
                  </w:pPr>
                  <w:r w:rsidRPr="0061140F">
                    <w:rPr>
                      <w:bCs/>
                      <w:sz w:val="20"/>
                      <w:szCs w:val="20"/>
                    </w:rPr>
                    <w:t>25</w:t>
                  </w:r>
                </w:p>
              </w:tc>
            </w:tr>
            <w:tr w:rsidR="0061140F" w:rsidRPr="0061140F" w:rsidTr="00AA70BC">
              <w:trPr>
                <w:gridAfter w:val="1"/>
                <w:wAfter w:w="76" w:type="dxa"/>
              </w:trPr>
              <w:tc>
                <w:tcPr>
                  <w:tcW w:w="3128" w:type="dxa"/>
                  <w:gridSpan w:val="2"/>
                  <w:tcBorders>
                    <w:left w:val="single" w:sz="4" w:space="0" w:color="auto"/>
                    <w:right w:val="single" w:sz="4" w:space="0" w:color="auto"/>
                  </w:tcBorders>
                </w:tcPr>
                <w:p w:rsidR="0061140F" w:rsidRPr="0061140F" w:rsidRDefault="0061140F" w:rsidP="0045239C">
                  <w:pPr>
                    <w:rPr>
                      <w:sz w:val="20"/>
                      <w:szCs w:val="20"/>
                    </w:rPr>
                  </w:pPr>
                  <w:r w:rsidRPr="0061140F">
                    <w:rPr>
                      <w:sz w:val="20"/>
                      <w:szCs w:val="20"/>
                    </w:rPr>
                    <w:t>Закрепление штатных специалистов из числа сотрудников  страховой организации по сопровождению заключенного договора страхования.</w:t>
                  </w:r>
                </w:p>
              </w:tc>
              <w:tc>
                <w:tcPr>
                  <w:tcW w:w="3543" w:type="dxa"/>
                  <w:tcBorders>
                    <w:top w:val="single" w:sz="4" w:space="0" w:color="auto"/>
                    <w:left w:val="single" w:sz="4" w:space="0" w:color="auto"/>
                    <w:bottom w:val="single" w:sz="4" w:space="0" w:color="auto"/>
                    <w:right w:val="single" w:sz="4" w:space="0" w:color="auto"/>
                  </w:tcBorders>
                </w:tcPr>
                <w:p w:rsidR="0061140F" w:rsidRPr="0061140F" w:rsidRDefault="0061140F" w:rsidP="0045239C">
                  <w:pPr>
                    <w:autoSpaceDE w:val="0"/>
                    <w:autoSpaceDN w:val="0"/>
                    <w:adjustRightInd w:val="0"/>
                    <w:jc w:val="both"/>
                    <w:rPr>
                      <w:sz w:val="20"/>
                      <w:szCs w:val="20"/>
                    </w:rPr>
                  </w:pPr>
                  <w:r w:rsidRPr="0061140F">
                    <w:rPr>
                      <w:sz w:val="20"/>
                      <w:szCs w:val="20"/>
                    </w:rPr>
                    <w:t>Отсутствие – 0 баллов.</w:t>
                  </w:r>
                </w:p>
                <w:p w:rsidR="0061140F" w:rsidRPr="0061140F" w:rsidRDefault="0061140F" w:rsidP="0045239C">
                  <w:pPr>
                    <w:autoSpaceDE w:val="0"/>
                    <w:autoSpaceDN w:val="0"/>
                    <w:adjustRightInd w:val="0"/>
                    <w:jc w:val="both"/>
                    <w:rPr>
                      <w:sz w:val="20"/>
                      <w:szCs w:val="20"/>
                    </w:rPr>
                  </w:pPr>
                  <w:r w:rsidRPr="0061140F">
                    <w:rPr>
                      <w:sz w:val="20"/>
                      <w:szCs w:val="20"/>
                    </w:rPr>
                    <w:t xml:space="preserve">Наличие закрепленных сотрудников – 25 баллов, </w:t>
                  </w:r>
                </w:p>
                <w:p w:rsidR="0061140F" w:rsidRPr="0061140F" w:rsidRDefault="0061140F" w:rsidP="0045239C">
                  <w:pPr>
                    <w:autoSpaceDE w:val="0"/>
                    <w:autoSpaceDN w:val="0"/>
                    <w:adjustRightInd w:val="0"/>
                    <w:jc w:val="center"/>
                    <w:rPr>
                      <w:sz w:val="20"/>
                      <w:szCs w:val="20"/>
                    </w:rPr>
                  </w:pPr>
                </w:p>
                <w:p w:rsidR="0061140F" w:rsidRPr="0061140F" w:rsidRDefault="0061140F" w:rsidP="0045239C">
                  <w:pPr>
                    <w:autoSpaceDE w:val="0"/>
                    <w:autoSpaceDN w:val="0"/>
                    <w:adjustRightInd w:val="0"/>
                    <w:rPr>
                      <w:sz w:val="20"/>
                      <w:szCs w:val="20"/>
                    </w:rPr>
                  </w:pPr>
                </w:p>
              </w:tc>
              <w:tc>
                <w:tcPr>
                  <w:tcW w:w="1843" w:type="dxa"/>
                  <w:tcBorders>
                    <w:left w:val="single" w:sz="4" w:space="0" w:color="auto"/>
                    <w:right w:val="single" w:sz="4" w:space="0" w:color="auto"/>
                  </w:tcBorders>
                </w:tcPr>
                <w:p w:rsidR="0061140F" w:rsidRPr="0061140F" w:rsidRDefault="0061140F" w:rsidP="0045239C">
                  <w:pPr>
                    <w:autoSpaceDE w:val="0"/>
                    <w:autoSpaceDN w:val="0"/>
                    <w:adjustRightInd w:val="0"/>
                    <w:jc w:val="center"/>
                    <w:rPr>
                      <w:bCs/>
                      <w:sz w:val="20"/>
                      <w:szCs w:val="20"/>
                    </w:rPr>
                  </w:pPr>
                  <w:r w:rsidRPr="0061140F">
                    <w:rPr>
                      <w:bCs/>
                      <w:sz w:val="20"/>
                      <w:szCs w:val="20"/>
                    </w:rPr>
                    <w:t>Гарантийное письмо</w:t>
                  </w:r>
                </w:p>
              </w:tc>
              <w:tc>
                <w:tcPr>
                  <w:tcW w:w="1701" w:type="dxa"/>
                  <w:tcBorders>
                    <w:left w:val="single" w:sz="4" w:space="0" w:color="auto"/>
                    <w:right w:val="single" w:sz="4" w:space="0" w:color="auto"/>
                  </w:tcBorders>
                  <w:vAlign w:val="center"/>
                </w:tcPr>
                <w:p w:rsidR="0061140F" w:rsidRPr="0061140F" w:rsidRDefault="0061140F" w:rsidP="0045239C">
                  <w:pPr>
                    <w:autoSpaceDE w:val="0"/>
                    <w:autoSpaceDN w:val="0"/>
                    <w:adjustRightInd w:val="0"/>
                    <w:jc w:val="center"/>
                    <w:rPr>
                      <w:bCs/>
                      <w:sz w:val="20"/>
                      <w:szCs w:val="20"/>
                    </w:rPr>
                  </w:pPr>
                  <w:r w:rsidRPr="0061140F">
                    <w:rPr>
                      <w:bCs/>
                      <w:sz w:val="20"/>
                      <w:szCs w:val="20"/>
                    </w:rPr>
                    <w:t>25</w:t>
                  </w:r>
                </w:p>
              </w:tc>
            </w:tr>
            <w:tr w:rsidR="0061140F" w:rsidRPr="0061140F" w:rsidTr="00AA70BC">
              <w:trPr>
                <w:gridAfter w:val="1"/>
                <w:wAfter w:w="76" w:type="dxa"/>
              </w:trPr>
              <w:tc>
                <w:tcPr>
                  <w:tcW w:w="8514" w:type="dxa"/>
                  <w:gridSpan w:val="4"/>
                  <w:tcBorders>
                    <w:left w:val="single" w:sz="4" w:space="0" w:color="auto"/>
                    <w:right w:val="single" w:sz="4" w:space="0" w:color="auto"/>
                  </w:tcBorders>
                </w:tcPr>
                <w:p w:rsidR="0061140F" w:rsidRPr="0061140F" w:rsidRDefault="0061140F" w:rsidP="0045239C">
                  <w:pPr>
                    <w:autoSpaceDE w:val="0"/>
                    <w:autoSpaceDN w:val="0"/>
                    <w:adjustRightInd w:val="0"/>
                    <w:jc w:val="both"/>
                    <w:rPr>
                      <w:bCs/>
                      <w:sz w:val="20"/>
                      <w:szCs w:val="20"/>
                    </w:rPr>
                  </w:pPr>
                  <w:r w:rsidRPr="0061140F">
                    <w:rPr>
                      <w:bCs/>
                      <w:sz w:val="20"/>
                      <w:szCs w:val="20"/>
                    </w:rPr>
                    <w:t>ИТОГО:</w:t>
                  </w:r>
                </w:p>
              </w:tc>
              <w:tc>
                <w:tcPr>
                  <w:tcW w:w="1701" w:type="dxa"/>
                  <w:tcBorders>
                    <w:left w:val="single" w:sz="4" w:space="0" w:color="auto"/>
                    <w:right w:val="single" w:sz="4" w:space="0" w:color="auto"/>
                  </w:tcBorders>
                  <w:vAlign w:val="center"/>
                </w:tcPr>
                <w:p w:rsidR="0061140F" w:rsidRPr="0061140F" w:rsidRDefault="0061140F" w:rsidP="0045239C">
                  <w:pPr>
                    <w:autoSpaceDE w:val="0"/>
                    <w:autoSpaceDN w:val="0"/>
                    <w:adjustRightInd w:val="0"/>
                    <w:jc w:val="center"/>
                    <w:rPr>
                      <w:bCs/>
                      <w:sz w:val="20"/>
                      <w:szCs w:val="20"/>
                    </w:rPr>
                  </w:pPr>
                  <w:r w:rsidRPr="0061140F">
                    <w:rPr>
                      <w:bCs/>
                      <w:sz w:val="20"/>
                      <w:szCs w:val="20"/>
                    </w:rPr>
                    <w:t>100</w:t>
                  </w:r>
                </w:p>
              </w:tc>
            </w:tr>
            <w:tr w:rsidR="00AA70BC" w:rsidRPr="0061140F" w:rsidTr="00AA70BC">
              <w:trPr>
                <w:gridBefore w:val="1"/>
                <w:wBefore w:w="113" w:type="dxa"/>
              </w:trPr>
              <w:tc>
                <w:tcPr>
                  <w:tcW w:w="10178" w:type="dxa"/>
                  <w:gridSpan w:val="5"/>
                  <w:tcBorders>
                    <w:left w:val="single" w:sz="4" w:space="0" w:color="auto"/>
                    <w:bottom w:val="single" w:sz="4" w:space="0" w:color="auto"/>
                    <w:right w:val="single" w:sz="4" w:space="0" w:color="auto"/>
                  </w:tcBorders>
                </w:tcPr>
                <w:p w:rsidR="00AA70BC" w:rsidRPr="00F85FDB" w:rsidRDefault="00AA70BC" w:rsidP="00AA70BC">
                  <w:pPr>
                    <w:rPr>
                      <w:b/>
                      <w:sz w:val="22"/>
                      <w:szCs w:val="22"/>
                    </w:rPr>
                  </w:pPr>
                  <w:r w:rsidRPr="00F85FDB">
                    <w:rPr>
                      <w:b/>
                      <w:sz w:val="22"/>
                      <w:szCs w:val="22"/>
                    </w:rPr>
                    <w:lastRenderedPageBreak/>
                    <w:t>Баллы по каждому показателю подкритерия «</w:t>
                  </w:r>
                  <w:r w:rsidRPr="00D21D15">
                    <w:rPr>
                      <w:b/>
                      <w:sz w:val="22"/>
                      <w:szCs w:val="22"/>
                    </w:rPr>
                    <w:t>Качественные</w:t>
                  </w:r>
                  <w:r>
                    <w:rPr>
                      <w:b/>
                      <w:sz w:val="22"/>
                      <w:szCs w:val="22"/>
                    </w:rPr>
                    <w:t xml:space="preserve"> характеристики объекта закупки</w:t>
                  </w:r>
                  <w:r w:rsidRPr="00F85FDB">
                    <w:rPr>
                      <w:b/>
                      <w:sz w:val="22"/>
                      <w:szCs w:val="22"/>
                    </w:rPr>
                    <w:t>» суммируются.</w:t>
                  </w:r>
                </w:p>
                <w:p w:rsidR="00AA70BC" w:rsidRPr="00F85FDB" w:rsidRDefault="00AA70BC" w:rsidP="00AA70BC">
                  <w:pPr>
                    <w:autoSpaceDE w:val="0"/>
                    <w:autoSpaceDN w:val="0"/>
                    <w:adjustRightInd w:val="0"/>
                    <w:ind w:firstLine="720"/>
                    <w:rPr>
                      <w:sz w:val="22"/>
                      <w:szCs w:val="22"/>
                    </w:rPr>
                  </w:pPr>
                  <w:r w:rsidRPr="00F85FDB">
                    <w:rPr>
                      <w:sz w:val="22"/>
                      <w:szCs w:val="22"/>
                    </w:rPr>
                    <w:t>Рейтинг, присуждаемый i-й заявке по критерию «Качество услуг и квалификация участника конкурса», определяется по формуле:</w:t>
                  </w:r>
                </w:p>
                <w:p w:rsidR="00AA70BC" w:rsidRPr="00F85FDB" w:rsidRDefault="00AA70BC" w:rsidP="00AA70BC">
                  <w:pPr>
                    <w:autoSpaceDE w:val="0"/>
                    <w:autoSpaceDN w:val="0"/>
                    <w:adjustRightInd w:val="0"/>
                    <w:ind w:firstLine="698"/>
                    <w:jc w:val="center"/>
                    <w:rPr>
                      <w:sz w:val="22"/>
                      <w:szCs w:val="22"/>
                    </w:rPr>
                  </w:pPr>
                  <w:r w:rsidRPr="002F5517">
                    <w:rPr>
                      <w:noProof/>
                      <w:sz w:val="22"/>
                      <w:szCs w:val="22"/>
                    </w:rPr>
                    <w:drawing>
                      <wp:inline distT="0" distB="0" distL="0" distR="0" wp14:anchorId="3E9564C7" wp14:editId="0447F19A">
                        <wp:extent cx="1371600" cy="2952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71600" cy="295275"/>
                                </a:xfrm>
                                <a:prstGeom prst="rect">
                                  <a:avLst/>
                                </a:prstGeom>
                                <a:noFill/>
                                <a:ln>
                                  <a:noFill/>
                                </a:ln>
                              </pic:spPr>
                            </pic:pic>
                          </a:graphicData>
                        </a:graphic>
                      </wp:inline>
                    </w:drawing>
                  </w:r>
                  <w:r w:rsidRPr="00F85FDB">
                    <w:rPr>
                      <w:sz w:val="22"/>
                      <w:szCs w:val="22"/>
                    </w:rPr>
                    <w:t>,</w:t>
                  </w:r>
                </w:p>
                <w:p w:rsidR="00AA70BC" w:rsidRPr="00F85FDB" w:rsidRDefault="00AA70BC" w:rsidP="00AA70BC">
                  <w:pPr>
                    <w:autoSpaceDE w:val="0"/>
                    <w:autoSpaceDN w:val="0"/>
                    <w:adjustRightInd w:val="0"/>
                    <w:ind w:firstLine="720"/>
                    <w:rPr>
                      <w:sz w:val="22"/>
                      <w:szCs w:val="22"/>
                    </w:rPr>
                  </w:pPr>
                  <w:r w:rsidRPr="00F85FDB">
                    <w:rPr>
                      <w:sz w:val="22"/>
                      <w:szCs w:val="22"/>
                    </w:rPr>
                    <w:t>где:</w:t>
                  </w:r>
                </w:p>
                <w:p w:rsidR="00AA70BC" w:rsidRPr="00F85FDB" w:rsidRDefault="00AA70BC" w:rsidP="00AA70BC">
                  <w:pPr>
                    <w:autoSpaceDE w:val="0"/>
                    <w:autoSpaceDN w:val="0"/>
                    <w:adjustRightInd w:val="0"/>
                    <w:ind w:firstLine="720"/>
                    <w:rPr>
                      <w:sz w:val="22"/>
                      <w:szCs w:val="22"/>
                    </w:rPr>
                  </w:pPr>
                  <w:r w:rsidRPr="002F5517">
                    <w:rPr>
                      <w:noProof/>
                      <w:sz w:val="22"/>
                      <w:szCs w:val="22"/>
                    </w:rPr>
                    <w:drawing>
                      <wp:inline distT="0" distB="0" distL="0" distR="0" wp14:anchorId="570C431D" wp14:editId="0C7782C9">
                        <wp:extent cx="219075" cy="238125"/>
                        <wp:effectExtent l="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9075" cy="238125"/>
                                </a:xfrm>
                                <a:prstGeom prst="rect">
                                  <a:avLst/>
                                </a:prstGeom>
                                <a:noFill/>
                                <a:ln>
                                  <a:noFill/>
                                </a:ln>
                              </pic:spPr>
                            </pic:pic>
                          </a:graphicData>
                        </a:graphic>
                      </wp:inline>
                    </w:drawing>
                  </w:r>
                  <w:r w:rsidRPr="00F85FDB">
                    <w:rPr>
                      <w:sz w:val="22"/>
                      <w:szCs w:val="22"/>
                    </w:rPr>
                    <w:t> - рейтинг, присуждаемый i-й заявке по указанному критерию;</w:t>
                  </w:r>
                </w:p>
                <w:p w:rsidR="00AA70BC" w:rsidRPr="00F85FDB" w:rsidRDefault="00AA70BC" w:rsidP="00AA70BC">
                  <w:pPr>
                    <w:autoSpaceDE w:val="0"/>
                    <w:autoSpaceDN w:val="0"/>
                    <w:adjustRightInd w:val="0"/>
                    <w:ind w:firstLine="720"/>
                    <w:rPr>
                      <w:sz w:val="22"/>
                      <w:szCs w:val="22"/>
                    </w:rPr>
                  </w:pPr>
                  <w:r w:rsidRPr="002F5517">
                    <w:rPr>
                      <w:noProof/>
                      <w:sz w:val="22"/>
                      <w:szCs w:val="22"/>
                    </w:rPr>
                    <w:drawing>
                      <wp:inline distT="0" distB="0" distL="0" distR="0" wp14:anchorId="5FE104ED" wp14:editId="5686E2DF">
                        <wp:extent cx="200025" cy="295275"/>
                        <wp:effectExtent l="0" t="0" r="0" b="0"/>
                        <wp:docPr id="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0025" cy="295275"/>
                                </a:xfrm>
                                <a:prstGeom prst="rect">
                                  <a:avLst/>
                                </a:prstGeom>
                                <a:noFill/>
                                <a:ln>
                                  <a:noFill/>
                                </a:ln>
                              </pic:spPr>
                            </pic:pic>
                          </a:graphicData>
                        </a:graphic>
                      </wp:inline>
                    </w:drawing>
                  </w:r>
                  <w:r w:rsidRPr="00F85FDB">
                    <w:rPr>
                      <w:sz w:val="22"/>
                      <w:szCs w:val="22"/>
                    </w:rPr>
                    <w:t> - значение в баллах (среднее арифметическое оценок в баллах всех членов Единой комиссии), присуждаемое Единой комиссией i-й заявке на участие в конкурсе по k-</w:t>
                  </w:r>
                  <w:proofErr w:type="spellStart"/>
                  <w:r w:rsidRPr="00F85FDB">
                    <w:rPr>
                      <w:sz w:val="22"/>
                      <w:szCs w:val="22"/>
                    </w:rPr>
                    <w:t>му</w:t>
                  </w:r>
                  <w:proofErr w:type="spellEnd"/>
                  <w:r w:rsidRPr="00F85FDB">
                    <w:rPr>
                      <w:sz w:val="22"/>
                      <w:szCs w:val="22"/>
                    </w:rPr>
                    <w:t xml:space="preserve"> показателю, где k - количество установленных показателей.</w:t>
                  </w:r>
                </w:p>
                <w:p w:rsidR="00AA70BC" w:rsidRPr="00F85FDB" w:rsidRDefault="00AA70BC" w:rsidP="00AA70BC">
                  <w:pPr>
                    <w:autoSpaceDE w:val="0"/>
                    <w:autoSpaceDN w:val="0"/>
                    <w:adjustRightInd w:val="0"/>
                    <w:ind w:firstLine="720"/>
                    <w:rPr>
                      <w:sz w:val="22"/>
                      <w:szCs w:val="22"/>
                    </w:rPr>
                  </w:pPr>
                  <w:r w:rsidRPr="00F85FDB">
                    <w:rPr>
                      <w:sz w:val="22"/>
                      <w:szCs w:val="22"/>
                    </w:rPr>
                    <w:t xml:space="preserve">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Единой комиссии по критерию (показателю). </w:t>
                  </w:r>
                </w:p>
                <w:p w:rsidR="00AA70BC" w:rsidRPr="00AA70BC" w:rsidRDefault="00AA70BC" w:rsidP="00AA70BC">
                  <w:pPr>
                    <w:autoSpaceDE w:val="0"/>
                    <w:autoSpaceDN w:val="0"/>
                    <w:adjustRightInd w:val="0"/>
                    <w:ind w:firstLine="720"/>
                    <w:rPr>
                      <w:b/>
                      <w:sz w:val="22"/>
                      <w:szCs w:val="22"/>
                    </w:rPr>
                  </w:pPr>
                  <w:r w:rsidRPr="00F85FDB">
                    <w:rPr>
                      <w:sz w:val="22"/>
                      <w:szCs w:val="22"/>
                    </w:rPr>
                    <w:t>Для получения итогового рейтинга по заявке рейтинг, присуждаемый i-й заявке по критерию «</w:t>
                  </w:r>
                  <w:r w:rsidRPr="00926332">
                    <w:rPr>
                      <w:sz w:val="22"/>
                      <w:szCs w:val="22"/>
                    </w:rPr>
                    <w:t>Качественные характеристики объекта закупки</w:t>
                  </w:r>
                  <w:r w:rsidRPr="00F85FDB">
                    <w:rPr>
                      <w:sz w:val="22"/>
                      <w:szCs w:val="22"/>
                    </w:rPr>
                    <w:t>», умножается на соответствующую указанному критерию значимость -</w:t>
                  </w:r>
                  <w:r>
                    <w:rPr>
                      <w:sz w:val="22"/>
                      <w:szCs w:val="22"/>
                    </w:rPr>
                    <w:t>1</w:t>
                  </w:r>
                  <w:r w:rsidRPr="00F85FDB">
                    <w:rPr>
                      <w:sz w:val="22"/>
                      <w:szCs w:val="22"/>
                    </w:rPr>
                    <w:t>0%.</w:t>
                  </w:r>
                </w:p>
              </w:tc>
            </w:tr>
          </w:tbl>
          <w:p w:rsidR="0061140F" w:rsidRDefault="0061140F" w:rsidP="00BF25D3">
            <w:pPr>
              <w:autoSpaceDE w:val="0"/>
              <w:autoSpaceDN w:val="0"/>
              <w:adjustRightInd w:val="0"/>
              <w:snapToGrid w:val="0"/>
              <w:jc w:val="both"/>
              <w:rPr>
                <w:b/>
                <w:sz w:val="22"/>
                <w:szCs w:val="22"/>
              </w:rPr>
            </w:pPr>
          </w:p>
        </w:tc>
      </w:tr>
      <w:tr w:rsidR="0061140F" w:rsidRPr="00F85FDB" w:rsidTr="00AA70BC">
        <w:trPr>
          <w:trHeight w:val="23"/>
        </w:trPr>
        <w:tc>
          <w:tcPr>
            <w:tcW w:w="10207" w:type="dxa"/>
            <w:tcBorders>
              <w:top w:val="single" w:sz="4" w:space="0" w:color="000000"/>
              <w:left w:val="single" w:sz="4" w:space="0" w:color="000000"/>
              <w:bottom w:val="single" w:sz="4" w:space="0" w:color="000000"/>
              <w:right w:val="single" w:sz="4" w:space="0" w:color="000000"/>
            </w:tcBorders>
            <w:shd w:val="clear" w:color="auto" w:fill="auto"/>
          </w:tcPr>
          <w:p w:rsidR="0061140F" w:rsidRPr="00F85FDB" w:rsidRDefault="005505A0" w:rsidP="00926332">
            <w:pPr>
              <w:rPr>
                <w:b/>
                <w:sz w:val="22"/>
                <w:szCs w:val="22"/>
              </w:rPr>
            </w:pPr>
            <w:r>
              <w:rPr>
                <w:b/>
                <w:sz w:val="22"/>
                <w:szCs w:val="22"/>
              </w:rPr>
              <w:lastRenderedPageBreak/>
              <w:t>2.2</w:t>
            </w:r>
            <w:r w:rsidR="00AA70BC">
              <w:rPr>
                <w:b/>
                <w:sz w:val="22"/>
                <w:szCs w:val="22"/>
              </w:rPr>
              <w:t xml:space="preserve">. </w:t>
            </w:r>
            <w:r w:rsidR="00AA70BC" w:rsidRPr="00AA70BC">
              <w:rPr>
                <w:b/>
                <w:sz w:val="22"/>
                <w:szCs w:val="22"/>
              </w:rPr>
              <w:t>Квалификация участников закупки</w:t>
            </w:r>
            <w:r w:rsidR="00AA70BC">
              <w:rPr>
                <w:b/>
                <w:sz w:val="22"/>
                <w:szCs w:val="22"/>
              </w:rPr>
              <w:t xml:space="preserve"> – 30%</w:t>
            </w:r>
          </w:p>
        </w:tc>
      </w:tr>
      <w:tr w:rsidR="0061140F" w:rsidRPr="00F85FDB" w:rsidTr="00AA70BC">
        <w:trPr>
          <w:trHeight w:val="23"/>
        </w:trPr>
        <w:tc>
          <w:tcPr>
            <w:tcW w:w="10207" w:type="dxa"/>
            <w:tcBorders>
              <w:top w:val="single" w:sz="4" w:space="0" w:color="000000"/>
              <w:left w:val="single" w:sz="4" w:space="0" w:color="000000"/>
              <w:bottom w:val="single" w:sz="4" w:space="0" w:color="000000"/>
              <w:right w:val="single" w:sz="4" w:space="0" w:color="000000"/>
            </w:tcBorders>
            <w:shd w:val="clear" w:color="auto" w:fill="auto"/>
          </w:tcPr>
          <w:tbl>
            <w:tblPr>
              <w:tblW w:w="9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0"/>
              <w:gridCol w:w="3543"/>
              <w:gridCol w:w="1843"/>
              <w:gridCol w:w="1843"/>
            </w:tblGrid>
            <w:tr w:rsidR="00AA70BC" w:rsidRPr="00AA70BC" w:rsidTr="00AA70BC">
              <w:tc>
                <w:tcPr>
                  <w:tcW w:w="2770" w:type="dxa"/>
                  <w:tcBorders>
                    <w:top w:val="single" w:sz="4" w:space="0" w:color="auto"/>
                    <w:left w:val="single" w:sz="4" w:space="0" w:color="auto"/>
                    <w:right w:val="single" w:sz="4" w:space="0" w:color="auto"/>
                  </w:tcBorders>
                  <w:vAlign w:val="center"/>
                </w:tcPr>
                <w:p w:rsidR="00AA70BC" w:rsidRPr="00AA70BC" w:rsidRDefault="00AA70BC" w:rsidP="0045239C">
                  <w:pPr>
                    <w:autoSpaceDE w:val="0"/>
                    <w:autoSpaceDN w:val="0"/>
                    <w:adjustRightInd w:val="0"/>
                    <w:jc w:val="center"/>
                    <w:rPr>
                      <w:b/>
                      <w:bCs/>
                      <w:sz w:val="20"/>
                      <w:szCs w:val="20"/>
                    </w:rPr>
                  </w:pPr>
                  <w:r w:rsidRPr="00AA70BC">
                    <w:rPr>
                      <w:b/>
                      <w:sz w:val="20"/>
                      <w:szCs w:val="20"/>
                    </w:rPr>
                    <w:t xml:space="preserve">Наименование показателя </w:t>
                  </w:r>
                </w:p>
              </w:tc>
              <w:tc>
                <w:tcPr>
                  <w:tcW w:w="3543" w:type="dxa"/>
                  <w:tcBorders>
                    <w:top w:val="single" w:sz="4" w:space="0" w:color="auto"/>
                    <w:left w:val="single" w:sz="4" w:space="0" w:color="auto"/>
                    <w:right w:val="single" w:sz="4" w:space="0" w:color="auto"/>
                  </w:tcBorders>
                  <w:vAlign w:val="center"/>
                </w:tcPr>
                <w:p w:rsidR="00AA70BC" w:rsidRPr="00AA70BC" w:rsidRDefault="00AA70BC" w:rsidP="0045239C">
                  <w:pPr>
                    <w:autoSpaceDE w:val="0"/>
                    <w:autoSpaceDN w:val="0"/>
                    <w:adjustRightInd w:val="0"/>
                    <w:jc w:val="center"/>
                    <w:rPr>
                      <w:b/>
                      <w:bCs/>
                      <w:sz w:val="20"/>
                      <w:szCs w:val="20"/>
                    </w:rPr>
                  </w:pPr>
                  <w:r w:rsidRPr="00AA70BC">
                    <w:rPr>
                      <w:b/>
                      <w:bCs/>
                      <w:sz w:val="20"/>
                      <w:szCs w:val="20"/>
                    </w:rPr>
                    <w:t>Расчет количества баллов или порядок их определения</w:t>
                  </w:r>
                </w:p>
              </w:tc>
              <w:tc>
                <w:tcPr>
                  <w:tcW w:w="1843" w:type="dxa"/>
                  <w:tcBorders>
                    <w:top w:val="single" w:sz="4" w:space="0" w:color="auto"/>
                    <w:left w:val="single" w:sz="4" w:space="0" w:color="auto"/>
                    <w:right w:val="single" w:sz="4" w:space="0" w:color="auto"/>
                  </w:tcBorders>
                  <w:vAlign w:val="center"/>
                </w:tcPr>
                <w:p w:rsidR="00AA70BC" w:rsidRPr="00AA70BC" w:rsidRDefault="00AA70BC" w:rsidP="0045239C">
                  <w:pPr>
                    <w:autoSpaceDE w:val="0"/>
                    <w:autoSpaceDN w:val="0"/>
                    <w:adjustRightInd w:val="0"/>
                    <w:jc w:val="center"/>
                    <w:rPr>
                      <w:b/>
                      <w:bCs/>
                      <w:sz w:val="20"/>
                      <w:szCs w:val="20"/>
                    </w:rPr>
                  </w:pPr>
                  <w:r w:rsidRPr="00AA70BC">
                    <w:rPr>
                      <w:b/>
                      <w:bCs/>
                      <w:sz w:val="20"/>
                      <w:szCs w:val="20"/>
                    </w:rPr>
                    <w:t>Документы, подтверждающие квалификацию участника</w:t>
                  </w:r>
                </w:p>
              </w:tc>
              <w:tc>
                <w:tcPr>
                  <w:tcW w:w="1843" w:type="dxa"/>
                  <w:tcBorders>
                    <w:top w:val="single" w:sz="4" w:space="0" w:color="auto"/>
                    <w:left w:val="single" w:sz="4" w:space="0" w:color="auto"/>
                    <w:right w:val="single" w:sz="4" w:space="0" w:color="auto"/>
                  </w:tcBorders>
                  <w:vAlign w:val="center"/>
                </w:tcPr>
                <w:p w:rsidR="00AA70BC" w:rsidRPr="00AA70BC" w:rsidRDefault="00AA70BC" w:rsidP="0045239C">
                  <w:pPr>
                    <w:autoSpaceDE w:val="0"/>
                    <w:autoSpaceDN w:val="0"/>
                    <w:adjustRightInd w:val="0"/>
                    <w:ind w:right="-108"/>
                    <w:jc w:val="center"/>
                    <w:rPr>
                      <w:b/>
                      <w:bCs/>
                      <w:sz w:val="20"/>
                      <w:szCs w:val="20"/>
                    </w:rPr>
                  </w:pPr>
                  <w:r w:rsidRPr="00AA70BC">
                    <w:rPr>
                      <w:b/>
                      <w:bCs/>
                      <w:sz w:val="20"/>
                      <w:szCs w:val="20"/>
                    </w:rPr>
                    <w:t>Предельное значение показателя критерия оценки, баллов</w:t>
                  </w:r>
                </w:p>
              </w:tc>
            </w:tr>
            <w:tr w:rsidR="00AA70BC" w:rsidRPr="00AA70BC" w:rsidTr="00AA70BC">
              <w:tc>
                <w:tcPr>
                  <w:tcW w:w="2770" w:type="dxa"/>
                  <w:tcBorders>
                    <w:left w:val="single" w:sz="4" w:space="0" w:color="auto"/>
                    <w:right w:val="single" w:sz="4" w:space="0" w:color="auto"/>
                  </w:tcBorders>
                </w:tcPr>
                <w:p w:rsidR="00AA70BC" w:rsidRPr="00AA70BC" w:rsidRDefault="00AA70BC" w:rsidP="0045239C">
                  <w:pPr>
                    <w:autoSpaceDE w:val="0"/>
                    <w:autoSpaceDN w:val="0"/>
                    <w:adjustRightInd w:val="0"/>
                    <w:jc w:val="center"/>
                    <w:rPr>
                      <w:b/>
                      <w:bCs/>
                      <w:sz w:val="20"/>
                      <w:szCs w:val="20"/>
                    </w:rPr>
                  </w:pPr>
                  <w:r w:rsidRPr="00AA70BC">
                    <w:rPr>
                      <w:b/>
                      <w:bCs/>
                      <w:sz w:val="20"/>
                      <w:szCs w:val="20"/>
                    </w:rPr>
                    <w:t>4</w:t>
                  </w:r>
                </w:p>
              </w:tc>
              <w:tc>
                <w:tcPr>
                  <w:tcW w:w="3543" w:type="dxa"/>
                  <w:tcBorders>
                    <w:left w:val="single" w:sz="4" w:space="0" w:color="auto"/>
                    <w:bottom w:val="single" w:sz="4" w:space="0" w:color="auto"/>
                    <w:right w:val="single" w:sz="4" w:space="0" w:color="auto"/>
                  </w:tcBorders>
                </w:tcPr>
                <w:p w:rsidR="00AA70BC" w:rsidRPr="00AA70BC" w:rsidRDefault="00AA70BC" w:rsidP="0045239C">
                  <w:pPr>
                    <w:autoSpaceDE w:val="0"/>
                    <w:autoSpaceDN w:val="0"/>
                    <w:adjustRightInd w:val="0"/>
                    <w:jc w:val="center"/>
                    <w:rPr>
                      <w:b/>
                      <w:bCs/>
                      <w:sz w:val="20"/>
                      <w:szCs w:val="20"/>
                    </w:rPr>
                  </w:pPr>
                  <w:r w:rsidRPr="00AA70BC">
                    <w:rPr>
                      <w:b/>
                      <w:bCs/>
                      <w:sz w:val="20"/>
                      <w:szCs w:val="20"/>
                    </w:rPr>
                    <w:t>5</w:t>
                  </w:r>
                </w:p>
              </w:tc>
              <w:tc>
                <w:tcPr>
                  <w:tcW w:w="1843" w:type="dxa"/>
                  <w:tcBorders>
                    <w:left w:val="single" w:sz="4" w:space="0" w:color="auto"/>
                    <w:right w:val="single" w:sz="4" w:space="0" w:color="auto"/>
                  </w:tcBorders>
                  <w:vAlign w:val="center"/>
                </w:tcPr>
                <w:p w:rsidR="00AA70BC" w:rsidRPr="00AA70BC" w:rsidRDefault="00AA70BC" w:rsidP="0045239C">
                  <w:pPr>
                    <w:autoSpaceDE w:val="0"/>
                    <w:autoSpaceDN w:val="0"/>
                    <w:adjustRightInd w:val="0"/>
                    <w:jc w:val="center"/>
                    <w:rPr>
                      <w:b/>
                      <w:bCs/>
                      <w:sz w:val="20"/>
                      <w:szCs w:val="20"/>
                    </w:rPr>
                  </w:pPr>
                  <w:r w:rsidRPr="00AA70BC">
                    <w:rPr>
                      <w:b/>
                      <w:bCs/>
                      <w:sz w:val="20"/>
                      <w:szCs w:val="20"/>
                    </w:rPr>
                    <w:t>6</w:t>
                  </w:r>
                </w:p>
              </w:tc>
              <w:tc>
                <w:tcPr>
                  <w:tcW w:w="1843" w:type="dxa"/>
                  <w:tcBorders>
                    <w:left w:val="single" w:sz="4" w:space="0" w:color="auto"/>
                    <w:right w:val="single" w:sz="4" w:space="0" w:color="auto"/>
                  </w:tcBorders>
                  <w:vAlign w:val="center"/>
                </w:tcPr>
                <w:p w:rsidR="00AA70BC" w:rsidRPr="00AA70BC" w:rsidRDefault="00AA70BC" w:rsidP="0045239C">
                  <w:pPr>
                    <w:autoSpaceDE w:val="0"/>
                    <w:autoSpaceDN w:val="0"/>
                    <w:adjustRightInd w:val="0"/>
                    <w:ind w:right="-108"/>
                    <w:jc w:val="center"/>
                    <w:rPr>
                      <w:b/>
                      <w:bCs/>
                      <w:sz w:val="20"/>
                      <w:szCs w:val="20"/>
                    </w:rPr>
                  </w:pPr>
                  <w:r w:rsidRPr="00AA70BC">
                    <w:rPr>
                      <w:b/>
                      <w:bCs/>
                      <w:sz w:val="20"/>
                      <w:szCs w:val="20"/>
                    </w:rPr>
                    <w:t>3</w:t>
                  </w:r>
                </w:p>
              </w:tc>
            </w:tr>
            <w:tr w:rsidR="00AA70BC" w:rsidRPr="00AA70BC" w:rsidTr="00AA70BC">
              <w:tc>
                <w:tcPr>
                  <w:tcW w:w="2770" w:type="dxa"/>
                  <w:tcBorders>
                    <w:left w:val="single" w:sz="4" w:space="0" w:color="auto"/>
                    <w:bottom w:val="single" w:sz="4" w:space="0" w:color="auto"/>
                    <w:right w:val="single" w:sz="4" w:space="0" w:color="auto"/>
                  </w:tcBorders>
                </w:tcPr>
                <w:p w:rsidR="00AA70BC" w:rsidRPr="00AA70BC" w:rsidRDefault="00AA70BC" w:rsidP="0045239C">
                  <w:pPr>
                    <w:rPr>
                      <w:sz w:val="20"/>
                      <w:szCs w:val="20"/>
                    </w:rPr>
                  </w:pPr>
                  <w:r w:rsidRPr="00AA70BC">
                    <w:rPr>
                      <w:sz w:val="20"/>
                      <w:szCs w:val="20"/>
                    </w:rPr>
                    <w:t>Уровень обеспеченности собственным капиталом страховой организации за 2016 год, %</w:t>
                  </w:r>
                </w:p>
                <w:p w:rsidR="00AA70BC" w:rsidRPr="00AA70BC" w:rsidRDefault="00AA70BC" w:rsidP="0045239C">
                  <w:pPr>
                    <w:rPr>
                      <w:sz w:val="20"/>
                      <w:szCs w:val="20"/>
                    </w:rPr>
                  </w:pPr>
                  <w:r w:rsidRPr="00AA70BC">
                    <w:rPr>
                      <w:sz w:val="20"/>
                      <w:szCs w:val="20"/>
                    </w:rPr>
                    <w:t>(стр.2100-стр.2120) / стр.2000) .</w:t>
                  </w:r>
                </w:p>
              </w:tc>
              <w:tc>
                <w:tcPr>
                  <w:tcW w:w="3543" w:type="dxa"/>
                  <w:tcBorders>
                    <w:top w:val="single" w:sz="4" w:space="0" w:color="auto"/>
                    <w:left w:val="single" w:sz="4" w:space="0" w:color="auto"/>
                    <w:bottom w:val="single" w:sz="4" w:space="0" w:color="auto"/>
                    <w:right w:val="single" w:sz="4" w:space="0" w:color="auto"/>
                  </w:tcBorders>
                </w:tcPr>
                <w:p w:rsidR="00AA70BC" w:rsidRPr="00AA70BC" w:rsidRDefault="00AA70BC" w:rsidP="0045239C">
                  <w:pPr>
                    <w:autoSpaceDE w:val="0"/>
                    <w:autoSpaceDN w:val="0"/>
                    <w:adjustRightInd w:val="0"/>
                    <w:jc w:val="both"/>
                    <w:rPr>
                      <w:sz w:val="20"/>
                      <w:szCs w:val="20"/>
                    </w:rPr>
                  </w:pPr>
                  <w:r w:rsidRPr="00AA70BC">
                    <w:rPr>
                      <w:sz w:val="20"/>
                      <w:szCs w:val="20"/>
                    </w:rPr>
                    <w:t>До 30% (включительно) - 0 баллов;</w:t>
                  </w:r>
                </w:p>
                <w:p w:rsidR="00AA70BC" w:rsidRPr="00AA70BC" w:rsidRDefault="00AA70BC" w:rsidP="0045239C">
                  <w:pPr>
                    <w:autoSpaceDE w:val="0"/>
                    <w:autoSpaceDN w:val="0"/>
                    <w:adjustRightInd w:val="0"/>
                    <w:jc w:val="both"/>
                    <w:rPr>
                      <w:sz w:val="20"/>
                      <w:szCs w:val="20"/>
                    </w:rPr>
                  </w:pPr>
                  <w:r w:rsidRPr="00AA70BC">
                    <w:rPr>
                      <w:sz w:val="20"/>
                      <w:szCs w:val="20"/>
                    </w:rPr>
                    <w:t>Свыше 30% до 45% (включительно) - 5 баллов;</w:t>
                  </w:r>
                </w:p>
                <w:p w:rsidR="00AA70BC" w:rsidRPr="00AA70BC" w:rsidRDefault="00AA70BC" w:rsidP="0045239C">
                  <w:pPr>
                    <w:autoSpaceDE w:val="0"/>
                    <w:autoSpaceDN w:val="0"/>
                    <w:adjustRightInd w:val="0"/>
                    <w:jc w:val="both"/>
                    <w:rPr>
                      <w:sz w:val="20"/>
                      <w:szCs w:val="20"/>
                    </w:rPr>
                  </w:pPr>
                  <w:r w:rsidRPr="00AA70BC">
                    <w:rPr>
                      <w:sz w:val="20"/>
                      <w:szCs w:val="20"/>
                    </w:rPr>
                    <w:t>Свыше 45% до 60% (включительно) - 10 баллов;</w:t>
                  </w:r>
                </w:p>
                <w:p w:rsidR="00AA70BC" w:rsidRPr="00AA70BC" w:rsidRDefault="00AA70BC" w:rsidP="0045239C">
                  <w:pPr>
                    <w:autoSpaceDE w:val="0"/>
                    <w:autoSpaceDN w:val="0"/>
                    <w:adjustRightInd w:val="0"/>
                    <w:jc w:val="both"/>
                    <w:rPr>
                      <w:sz w:val="20"/>
                      <w:szCs w:val="20"/>
                    </w:rPr>
                  </w:pPr>
                  <w:r w:rsidRPr="00AA70BC">
                    <w:rPr>
                      <w:sz w:val="20"/>
                      <w:szCs w:val="20"/>
                    </w:rPr>
                    <w:t>Свыше 60% - 20 баллов.</w:t>
                  </w:r>
                </w:p>
              </w:tc>
              <w:tc>
                <w:tcPr>
                  <w:tcW w:w="1843" w:type="dxa"/>
                  <w:tcBorders>
                    <w:left w:val="single" w:sz="4" w:space="0" w:color="auto"/>
                    <w:bottom w:val="single" w:sz="4" w:space="0" w:color="auto"/>
                    <w:right w:val="single" w:sz="4" w:space="0" w:color="auto"/>
                  </w:tcBorders>
                </w:tcPr>
                <w:p w:rsidR="00AA70BC" w:rsidRPr="00AA70BC" w:rsidRDefault="00AA70BC" w:rsidP="0045239C">
                  <w:pPr>
                    <w:jc w:val="both"/>
                    <w:rPr>
                      <w:sz w:val="20"/>
                      <w:szCs w:val="20"/>
                    </w:rPr>
                  </w:pPr>
                  <w:r w:rsidRPr="00AA70BC">
                    <w:rPr>
                      <w:sz w:val="20"/>
                      <w:szCs w:val="20"/>
                    </w:rPr>
                    <w:t>Форма №1 Бухгалтерский баланс страховщика за 2016 год.</w:t>
                  </w:r>
                </w:p>
              </w:tc>
              <w:tc>
                <w:tcPr>
                  <w:tcW w:w="1843" w:type="dxa"/>
                  <w:tcBorders>
                    <w:left w:val="single" w:sz="4" w:space="0" w:color="auto"/>
                    <w:bottom w:val="single" w:sz="4" w:space="0" w:color="auto"/>
                    <w:right w:val="single" w:sz="4" w:space="0" w:color="auto"/>
                  </w:tcBorders>
                  <w:vAlign w:val="center"/>
                </w:tcPr>
                <w:p w:rsidR="00AA70BC" w:rsidRPr="00AA70BC" w:rsidRDefault="00AA70BC" w:rsidP="0045239C">
                  <w:pPr>
                    <w:autoSpaceDE w:val="0"/>
                    <w:autoSpaceDN w:val="0"/>
                    <w:adjustRightInd w:val="0"/>
                    <w:jc w:val="center"/>
                    <w:rPr>
                      <w:bCs/>
                      <w:sz w:val="20"/>
                      <w:szCs w:val="20"/>
                    </w:rPr>
                  </w:pPr>
                  <w:r w:rsidRPr="00AA70BC">
                    <w:rPr>
                      <w:bCs/>
                      <w:sz w:val="20"/>
                      <w:szCs w:val="20"/>
                    </w:rPr>
                    <w:t>20</w:t>
                  </w:r>
                </w:p>
              </w:tc>
            </w:tr>
            <w:tr w:rsidR="00AA70BC" w:rsidRPr="00AA70BC" w:rsidTr="00AA70BC">
              <w:tc>
                <w:tcPr>
                  <w:tcW w:w="2770" w:type="dxa"/>
                  <w:tcBorders>
                    <w:left w:val="single" w:sz="4" w:space="0" w:color="auto"/>
                    <w:bottom w:val="single" w:sz="4" w:space="0" w:color="auto"/>
                    <w:right w:val="single" w:sz="4" w:space="0" w:color="auto"/>
                  </w:tcBorders>
                </w:tcPr>
                <w:p w:rsidR="00AA70BC" w:rsidRPr="00AA70BC" w:rsidRDefault="00AA70BC" w:rsidP="0045239C">
                  <w:pPr>
                    <w:rPr>
                      <w:sz w:val="20"/>
                      <w:szCs w:val="20"/>
                    </w:rPr>
                  </w:pPr>
                  <w:r w:rsidRPr="00AA70BC">
                    <w:rPr>
                      <w:sz w:val="20"/>
                      <w:szCs w:val="20"/>
                    </w:rPr>
                    <w:t>Уровень выплат по договорам страхования (кроме страхования жизни) страховой организации за 2016 год, %</w:t>
                  </w:r>
                </w:p>
                <w:p w:rsidR="00AA70BC" w:rsidRPr="00AA70BC" w:rsidRDefault="00AA70BC" w:rsidP="0045239C">
                  <w:pPr>
                    <w:rPr>
                      <w:sz w:val="20"/>
                      <w:szCs w:val="20"/>
                    </w:rPr>
                  </w:pPr>
                  <w:r w:rsidRPr="00AA70BC">
                    <w:rPr>
                      <w:sz w:val="20"/>
                      <w:szCs w:val="20"/>
                    </w:rPr>
                    <w:t>(стр.2200/стр.2100).</w:t>
                  </w:r>
                </w:p>
              </w:tc>
              <w:tc>
                <w:tcPr>
                  <w:tcW w:w="3543" w:type="dxa"/>
                  <w:tcBorders>
                    <w:top w:val="single" w:sz="4" w:space="0" w:color="auto"/>
                    <w:left w:val="single" w:sz="4" w:space="0" w:color="auto"/>
                    <w:bottom w:val="single" w:sz="4" w:space="0" w:color="auto"/>
                    <w:right w:val="single" w:sz="4" w:space="0" w:color="auto"/>
                  </w:tcBorders>
                </w:tcPr>
                <w:p w:rsidR="00AA70BC" w:rsidRPr="00AA70BC" w:rsidRDefault="00AA70BC" w:rsidP="0045239C">
                  <w:pPr>
                    <w:autoSpaceDE w:val="0"/>
                    <w:autoSpaceDN w:val="0"/>
                    <w:adjustRightInd w:val="0"/>
                    <w:jc w:val="both"/>
                    <w:rPr>
                      <w:sz w:val="20"/>
                      <w:szCs w:val="20"/>
                    </w:rPr>
                  </w:pPr>
                  <w:r w:rsidRPr="00AA70BC">
                    <w:rPr>
                      <w:sz w:val="20"/>
                      <w:szCs w:val="20"/>
                    </w:rPr>
                    <w:t>Свыше 65% - 0 баллов;</w:t>
                  </w:r>
                </w:p>
                <w:p w:rsidR="00AA70BC" w:rsidRPr="00AA70BC" w:rsidRDefault="00AA70BC" w:rsidP="0045239C">
                  <w:pPr>
                    <w:autoSpaceDE w:val="0"/>
                    <w:autoSpaceDN w:val="0"/>
                    <w:adjustRightInd w:val="0"/>
                    <w:jc w:val="both"/>
                    <w:rPr>
                      <w:sz w:val="20"/>
                      <w:szCs w:val="20"/>
                    </w:rPr>
                  </w:pPr>
                  <w:r w:rsidRPr="00AA70BC">
                    <w:rPr>
                      <w:sz w:val="20"/>
                      <w:szCs w:val="20"/>
                    </w:rPr>
                    <w:t>Свыше 45% до 65% (включительно) - 5 баллов;</w:t>
                  </w:r>
                </w:p>
                <w:p w:rsidR="00AA70BC" w:rsidRPr="00AA70BC" w:rsidRDefault="00AA70BC" w:rsidP="0045239C">
                  <w:pPr>
                    <w:autoSpaceDE w:val="0"/>
                    <w:autoSpaceDN w:val="0"/>
                    <w:adjustRightInd w:val="0"/>
                    <w:jc w:val="both"/>
                    <w:rPr>
                      <w:sz w:val="20"/>
                      <w:szCs w:val="20"/>
                    </w:rPr>
                  </w:pPr>
                  <w:r w:rsidRPr="00AA70BC">
                    <w:rPr>
                      <w:sz w:val="20"/>
                      <w:szCs w:val="20"/>
                    </w:rPr>
                    <w:t>Свыше 35% до 45% (включительно) - 10 баллов;</w:t>
                  </w:r>
                </w:p>
                <w:p w:rsidR="00AA70BC" w:rsidRPr="00AA70BC" w:rsidRDefault="00AA70BC" w:rsidP="0045239C">
                  <w:pPr>
                    <w:autoSpaceDE w:val="0"/>
                    <w:autoSpaceDN w:val="0"/>
                    <w:adjustRightInd w:val="0"/>
                    <w:jc w:val="both"/>
                    <w:rPr>
                      <w:sz w:val="20"/>
                      <w:szCs w:val="20"/>
                    </w:rPr>
                  </w:pPr>
                  <w:r w:rsidRPr="00AA70BC">
                    <w:rPr>
                      <w:sz w:val="20"/>
                      <w:szCs w:val="20"/>
                    </w:rPr>
                    <w:t>До 35% (включительно) - 20 баллов.</w:t>
                  </w:r>
                </w:p>
                <w:p w:rsidR="00AA70BC" w:rsidRPr="00AA70BC" w:rsidRDefault="00AA70BC" w:rsidP="0045239C">
                  <w:pPr>
                    <w:autoSpaceDE w:val="0"/>
                    <w:autoSpaceDN w:val="0"/>
                    <w:adjustRightInd w:val="0"/>
                    <w:jc w:val="both"/>
                    <w:rPr>
                      <w:sz w:val="20"/>
                      <w:szCs w:val="20"/>
                    </w:rPr>
                  </w:pPr>
                </w:p>
              </w:tc>
              <w:tc>
                <w:tcPr>
                  <w:tcW w:w="1843" w:type="dxa"/>
                  <w:tcBorders>
                    <w:left w:val="single" w:sz="4" w:space="0" w:color="auto"/>
                    <w:bottom w:val="single" w:sz="4" w:space="0" w:color="auto"/>
                    <w:right w:val="single" w:sz="4" w:space="0" w:color="auto"/>
                  </w:tcBorders>
                </w:tcPr>
                <w:p w:rsidR="00AA70BC" w:rsidRPr="00AA70BC" w:rsidRDefault="00AA70BC" w:rsidP="0045239C">
                  <w:pPr>
                    <w:jc w:val="both"/>
                    <w:rPr>
                      <w:sz w:val="20"/>
                      <w:szCs w:val="20"/>
                    </w:rPr>
                  </w:pPr>
                  <w:r w:rsidRPr="00AA70BC">
                    <w:rPr>
                      <w:sz w:val="20"/>
                      <w:szCs w:val="20"/>
                    </w:rPr>
                    <w:t>Форма №2 Отчет о ф</w:t>
                  </w:r>
                  <w:bookmarkStart w:id="2" w:name="_GoBack"/>
                  <w:bookmarkEnd w:id="2"/>
                  <w:r w:rsidRPr="00AA70BC">
                    <w:rPr>
                      <w:sz w:val="20"/>
                      <w:szCs w:val="20"/>
                    </w:rPr>
                    <w:t>инансовых результатах страховщика за 2016 год.</w:t>
                  </w:r>
                </w:p>
              </w:tc>
              <w:tc>
                <w:tcPr>
                  <w:tcW w:w="1843" w:type="dxa"/>
                  <w:tcBorders>
                    <w:left w:val="single" w:sz="4" w:space="0" w:color="auto"/>
                    <w:bottom w:val="single" w:sz="4" w:space="0" w:color="auto"/>
                    <w:right w:val="single" w:sz="4" w:space="0" w:color="auto"/>
                  </w:tcBorders>
                  <w:vAlign w:val="center"/>
                </w:tcPr>
                <w:p w:rsidR="00AA70BC" w:rsidRPr="00AA70BC" w:rsidRDefault="00AA70BC" w:rsidP="0045239C">
                  <w:pPr>
                    <w:autoSpaceDE w:val="0"/>
                    <w:autoSpaceDN w:val="0"/>
                    <w:adjustRightInd w:val="0"/>
                    <w:jc w:val="center"/>
                    <w:rPr>
                      <w:bCs/>
                      <w:sz w:val="20"/>
                      <w:szCs w:val="20"/>
                    </w:rPr>
                  </w:pPr>
                  <w:r w:rsidRPr="00AA70BC">
                    <w:rPr>
                      <w:bCs/>
                      <w:sz w:val="20"/>
                      <w:szCs w:val="20"/>
                    </w:rPr>
                    <w:t>20</w:t>
                  </w:r>
                </w:p>
              </w:tc>
            </w:tr>
            <w:tr w:rsidR="00AA70BC" w:rsidRPr="00AA70BC" w:rsidTr="00AA70BC">
              <w:tc>
                <w:tcPr>
                  <w:tcW w:w="2770" w:type="dxa"/>
                  <w:tcBorders>
                    <w:left w:val="single" w:sz="4" w:space="0" w:color="auto"/>
                    <w:bottom w:val="single" w:sz="4" w:space="0" w:color="auto"/>
                    <w:right w:val="single" w:sz="4" w:space="0" w:color="auto"/>
                  </w:tcBorders>
                </w:tcPr>
                <w:p w:rsidR="00AA70BC" w:rsidRPr="00AA70BC" w:rsidRDefault="00AA70BC" w:rsidP="0045239C">
                  <w:pPr>
                    <w:rPr>
                      <w:sz w:val="20"/>
                      <w:szCs w:val="20"/>
                    </w:rPr>
                  </w:pPr>
                  <w:r w:rsidRPr="00AA70BC">
                    <w:rPr>
                      <w:sz w:val="20"/>
                      <w:szCs w:val="20"/>
                    </w:rPr>
                    <w:t>Уровень долговой нагрузки страховой организации за 2016 год, %</w:t>
                  </w:r>
                </w:p>
                <w:p w:rsidR="00AA70BC" w:rsidRPr="00AA70BC" w:rsidRDefault="00AA70BC" w:rsidP="0045239C">
                  <w:pPr>
                    <w:rPr>
                      <w:sz w:val="20"/>
                      <w:szCs w:val="20"/>
                    </w:rPr>
                  </w:pPr>
                  <w:r w:rsidRPr="00AA70BC">
                    <w:rPr>
                      <w:sz w:val="20"/>
                      <w:szCs w:val="20"/>
                    </w:rPr>
                    <w:t>(стр.2200 - стр. 2220 - стр.2280) / стр.2000)</w:t>
                  </w:r>
                </w:p>
              </w:tc>
              <w:tc>
                <w:tcPr>
                  <w:tcW w:w="3543" w:type="dxa"/>
                  <w:tcBorders>
                    <w:top w:val="single" w:sz="4" w:space="0" w:color="auto"/>
                    <w:left w:val="single" w:sz="4" w:space="0" w:color="auto"/>
                    <w:bottom w:val="single" w:sz="4" w:space="0" w:color="auto"/>
                    <w:right w:val="single" w:sz="4" w:space="0" w:color="auto"/>
                  </w:tcBorders>
                </w:tcPr>
                <w:p w:rsidR="00AA70BC" w:rsidRPr="00AA70BC" w:rsidRDefault="00AA70BC" w:rsidP="0045239C">
                  <w:pPr>
                    <w:autoSpaceDE w:val="0"/>
                    <w:autoSpaceDN w:val="0"/>
                    <w:adjustRightInd w:val="0"/>
                    <w:jc w:val="both"/>
                    <w:rPr>
                      <w:sz w:val="20"/>
                      <w:szCs w:val="20"/>
                    </w:rPr>
                  </w:pPr>
                  <w:r w:rsidRPr="00AA70BC">
                    <w:rPr>
                      <w:sz w:val="20"/>
                      <w:szCs w:val="20"/>
                    </w:rPr>
                    <w:t>Свыше 15% - 0 баллов;</w:t>
                  </w:r>
                </w:p>
                <w:p w:rsidR="00AA70BC" w:rsidRPr="00AA70BC" w:rsidRDefault="00AA70BC" w:rsidP="0045239C">
                  <w:pPr>
                    <w:autoSpaceDE w:val="0"/>
                    <w:autoSpaceDN w:val="0"/>
                    <w:adjustRightInd w:val="0"/>
                    <w:jc w:val="both"/>
                    <w:rPr>
                      <w:sz w:val="20"/>
                      <w:szCs w:val="20"/>
                    </w:rPr>
                  </w:pPr>
                  <w:r w:rsidRPr="00AA70BC">
                    <w:rPr>
                      <w:sz w:val="20"/>
                      <w:szCs w:val="20"/>
                    </w:rPr>
                    <w:t>Свыше 10% до 15% (включительно) - 5 баллов;</w:t>
                  </w:r>
                </w:p>
                <w:p w:rsidR="00AA70BC" w:rsidRPr="00AA70BC" w:rsidRDefault="00AA70BC" w:rsidP="0045239C">
                  <w:pPr>
                    <w:autoSpaceDE w:val="0"/>
                    <w:autoSpaceDN w:val="0"/>
                    <w:adjustRightInd w:val="0"/>
                    <w:jc w:val="both"/>
                    <w:rPr>
                      <w:sz w:val="20"/>
                      <w:szCs w:val="20"/>
                    </w:rPr>
                  </w:pPr>
                  <w:r w:rsidRPr="00AA70BC">
                    <w:rPr>
                      <w:sz w:val="20"/>
                      <w:szCs w:val="20"/>
                    </w:rPr>
                    <w:t>Свыше 7,5% до 10% (включительно) - 10 баллов;</w:t>
                  </w:r>
                </w:p>
                <w:p w:rsidR="00AA70BC" w:rsidRPr="00AA70BC" w:rsidRDefault="00AA70BC" w:rsidP="0045239C">
                  <w:pPr>
                    <w:autoSpaceDE w:val="0"/>
                    <w:autoSpaceDN w:val="0"/>
                    <w:adjustRightInd w:val="0"/>
                    <w:jc w:val="both"/>
                    <w:rPr>
                      <w:sz w:val="20"/>
                      <w:szCs w:val="20"/>
                    </w:rPr>
                  </w:pPr>
                  <w:r w:rsidRPr="00AA70BC">
                    <w:rPr>
                      <w:sz w:val="20"/>
                      <w:szCs w:val="20"/>
                    </w:rPr>
                    <w:t>До 7,5% - 20 баллов.</w:t>
                  </w:r>
                </w:p>
              </w:tc>
              <w:tc>
                <w:tcPr>
                  <w:tcW w:w="1843" w:type="dxa"/>
                  <w:tcBorders>
                    <w:left w:val="single" w:sz="4" w:space="0" w:color="auto"/>
                    <w:bottom w:val="single" w:sz="4" w:space="0" w:color="auto"/>
                    <w:right w:val="single" w:sz="4" w:space="0" w:color="auto"/>
                  </w:tcBorders>
                </w:tcPr>
                <w:p w:rsidR="00AA70BC" w:rsidRPr="00AA70BC" w:rsidRDefault="00AA70BC" w:rsidP="0045239C">
                  <w:pPr>
                    <w:jc w:val="both"/>
                    <w:rPr>
                      <w:sz w:val="20"/>
                      <w:szCs w:val="20"/>
                    </w:rPr>
                  </w:pPr>
                  <w:r w:rsidRPr="00AA70BC">
                    <w:rPr>
                      <w:sz w:val="20"/>
                      <w:szCs w:val="20"/>
                    </w:rPr>
                    <w:t>Форма №1 Бухгалтерский баланс страховщика за 2016 год.</w:t>
                  </w:r>
                </w:p>
              </w:tc>
              <w:tc>
                <w:tcPr>
                  <w:tcW w:w="1843" w:type="dxa"/>
                  <w:tcBorders>
                    <w:left w:val="single" w:sz="4" w:space="0" w:color="auto"/>
                    <w:bottom w:val="single" w:sz="4" w:space="0" w:color="auto"/>
                    <w:right w:val="single" w:sz="4" w:space="0" w:color="auto"/>
                  </w:tcBorders>
                  <w:vAlign w:val="center"/>
                </w:tcPr>
                <w:p w:rsidR="00AA70BC" w:rsidRPr="00AA70BC" w:rsidRDefault="00AA70BC" w:rsidP="0045239C">
                  <w:pPr>
                    <w:autoSpaceDE w:val="0"/>
                    <w:autoSpaceDN w:val="0"/>
                    <w:adjustRightInd w:val="0"/>
                    <w:jc w:val="center"/>
                    <w:rPr>
                      <w:bCs/>
                      <w:sz w:val="20"/>
                      <w:szCs w:val="20"/>
                    </w:rPr>
                  </w:pPr>
                  <w:r w:rsidRPr="00AA70BC">
                    <w:rPr>
                      <w:bCs/>
                      <w:sz w:val="20"/>
                      <w:szCs w:val="20"/>
                    </w:rPr>
                    <w:t>20</w:t>
                  </w:r>
                </w:p>
              </w:tc>
            </w:tr>
            <w:tr w:rsidR="00AA70BC" w:rsidRPr="00AA70BC" w:rsidTr="00AA70BC">
              <w:tc>
                <w:tcPr>
                  <w:tcW w:w="2770" w:type="dxa"/>
                  <w:tcBorders>
                    <w:left w:val="single" w:sz="4" w:space="0" w:color="auto"/>
                    <w:bottom w:val="single" w:sz="4" w:space="0" w:color="auto"/>
                    <w:right w:val="single" w:sz="4" w:space="0" w:color="auto"/>
                  </w:tcBorders>
                </w:tcPr>
                <w:p w:rsidR="00AA70BC" w:rsidRPr="00AA70BC" w:rsidRDefault="00AA70BC" w:rsidP="0045239C">
                  <w:pPr>
                    <w:rPr>
                      <w:sz w:val="20"/>
                      <w:szCs w:val="20"/>
                    </w:rPr>
                  </w:pPr>
                  <w:r w:rsidRPr="00AA70BC">
                    <w:rPr>
                      <w:sz w:val="20"/>
                      <w:szCs w:val="20"/>
                    </w:rPr>
                    <w:t>Уровень расходов (расходы на ведение дела) страховой организации за 2016 год, %</w:t>
                  </w:r>
                </w:p>
                <w:p w:rsidR="00AA70BC" w:rsidRPr="00AA70BC" w:rsidRDefault="00AA70BC" w:rsidP="0045239C">
                  <w:pPr>
                    <w:rPr>
                      <w:sz w:val="20"/>
                      <w:szCs w:val="20"/>
                    </w:rPr>
                  </w:pPr>
                  <w:r w:rsidRPr="00AA70BC">
                    <w:rPr>
                      <w:sz w:val="20"/>
                      <w:szCs w:val="20"/>
                    </w:rPr>
                    <w:t>(стр.2220+стр.2600+ стр.3100+стр.2920)/ стр.2110)</w:t>
                  </w:r>
                </w:p>
              </w:tc>
              <w:tc>
                <w:tcPr>
                  <w:tcW w:w="3543" w:type="dxa"/>
                  <w:tcBorders>
                    <w:top w:val="single" w:sz="4" w:space="0" w:color="auto"/>
                    <w:left w:val="single" w:sz="4" w:space="0" w:color="auto"/>
                    <w:bottom w:val="single" w:sz="4" w:space="0" w:color="auto"/>
                    <w:right w:val="single" w:sz="4" w:space="0" w:color="auto"/>
                  </w:tcBorders>
                </w:tcPr>
                <w:p w:rsidR="00AA70BC" w:rsidRPr="00AA70BC" w:rsidRDefault="00AA70BC" w:rsidP="0045239C">
                  <w:pPr>
                    <w:autoSpaceDE w:val="0"/>
                    <w:autoSpaceDN w:val="0"/>
                    <w:adjustRightInd w:val="0"/>
                    <w:jc w:val="both"/>
                    <w:rPr>
                      <w:sz w:val="20"/>
                      <w:szCs w:val="20"/>
                    </w:rPr>
                  </w:pPr>
                  <w:r w:rsidRPr="00AA70BC">
                    <w:rPr>
                      <w:sz w:val="20"/>
                      <w:szCs w:val="20"/>
                    </w:rPr>
                    <w:t>Свыше 70% - 0 баллов;</w:t>
                  </w:r>
                </w:p>
                <w:p w:rsidR="00AA70BC" w:rsidRPr="00AA70BC" w:rsidRDefault="00AA70BC" w:rsidP="0045239C">
                  <w:pPr>
                    <w:autoSpaceDE w:val="0"/>
                    <w:autoSpaceDN w:val="0"/>
                    <w:adjustRightInd w:val="0"/>
                    <w:jc w:val="both"/>
                    <w:rPr>
                      <w:sz w:val="20"/>
                      <w:szCs w:val="20"/>
                    </w:rPr>
                  </w:pPr>
                  <w:r w:rsidRPr="00AA70BC">
                    <w:rPr>
                      <w:sz w:val="20"/>
                      <w:szCs w:val="20"/>
                    </w:rPr>
                    <w:t>Свыше 50% до 70% (включительно) - 5 баллов;</w:t>
                  </w:r>
                </w:p>
                <w:p w:rsidR="00AA70BC" w:rsidRPr="00AA70BC" w:rsidRDefault="00AA70BC" w:rsidP="0045239C">
                  <w:pPr>
                    <w:autoSpaceDE w:val="0"/>
                    <w:autoSpaceDN w:val="0"/>
                    <w:adjustRightInd w:val="0"/>
                    <w:jc w:val="both"/>
                    <w:rPr>
                      <w:sz w:val="20"/>
                      <w:szCs w:val="20"/>
                    </w:rPr>
                  </w:pPr>
                  <w:r w:rsidRPr="00AA70BC">
                    <w:rPr>
                      <w:sz w:val="20"/>
                      <w:szCs w:val="20"/>
                    </w:rPr>
                    <w:t>Свыше 30% до 50% (включительно) - 10 баллов;</w:t>
                  </w:r>
                </w:p>
                <w:p w:rsidR="00AA70BC" w:rsidRPr="00AA70BC" w:rsidRDefault="00AA70BC" w:rsidP="0045239C">
                  <w:pPr>
                    <w:autoSpaceDE w:val="0"/>
                    <w:autoSpaceDN w:val="0"/>
                    <w:adjustRightInd w:val="0"/>
                    <w:jc w:val="both"/>
                    <w:rPr>
                      <w:sz w:val="20"/>
                      <w:szCs w:val="20"/>
                    </w:rPr>
                  </w:pPr>
                  <w:r w:rsidRPr="00AA70BC">
                    <w:rPr>
                      <w:sz w:val="20"/>
                      <w:szCs w:val="20"/>
                    </w:rPr>
                    <w:t>До 30% (включительно) - 20 баллов.</w:t>
                  </w:r>
                </w:p>
              </w:tc>
              <w:tc>
                <w:tcPr>
                  <w:tcW w:w="1843" w:type="dxa"/>
                  <w:tcBorders>
                    <w:left w:val="single" w:sz="4" w:space="0" w:color="auto"/>
                    <w:bottom w:val="single" w:sz="4" w:space="0" w:color="auto"/>
                    <w:right w:val="single" w:sz="4" w:space="0" w:color="auto"/>
                  </w:tcBorders>
                </w:tcPr>
                <w:p w:rsidR="00AA70BC" w:rsidRPr="00AA70BC" w:rsidRDefault="00AA70BC" w:rsidP="0045239C">
                  <w:pPr>
                    <w:jc w:val="both"/>
                    <w:rPr>
                      <w:sz w:val="20"/>
                      <w:szCs w:val="20"/>
                    </w:rPr>
                  </w:pPr>
                  <w:r w:rsidRPr="00AA70BC">
                    <w:rPr>
                      <w:sz w:val="20"/>
                      <w:szCs w:val="20"/>
                    </w:rPr>
                    <w:t>Форма №2 Отчет о финансовых результатах страховщика за 2016 год.</w:t>
                  </w:r>
                </w:p>
              </w:tc>
              <w:tc>
                <w:tcPr>
                  <w:tcW w:w="1843" w:type="dxa"/>
                  <w:tcBorders>
                    <w:left w:val="single" w:sz="4" w:space="0" w:color="auto"/>
                    <w:bottom w:val="single" w:sz="4" w:space="0" w:color="auto"/>
                    <w:right w:val="single" w:sz="4" w:space="0" w:color="auto"/>
                  </w:tcBorders>
                  <w:vAlign w:val="center"/>
                </w:tcPr>
                <w:p w:rsidR="00AA70BC" w:rsidRPr="00AA70BC" w:rsidRDefault="00AA70BC" w:rsidP="0045239C">
                  <w:pPr>
                    <w:autoSpaceDE w:val="0"/>
                    <w:autoSpaceDN w:val="0"/>
                    <w:adjustRightInd w:val="0"/>
                    <w:jc w:val="center"/>
                    <w:rPr>
                      <w:bCs/>
                      <w:sz w:val="20"/>
                      <w:szCs w:val="20"/>
                    </w:rPr>
                  </w:pPr>
                  <w:r w:rsidRPr="00AA70BC">
                    <w:rPr>
                      <w:bCs/>
                      <w:sz w:val="20"/>
                      <w:szCs w:val="20"/>
                    </w:rPr>
                    <w:t>20</w:t>
                  </w:r>
                </w:p>
              </w:tc>
            </w:tr>
            <w:tr w:rsidR="00AA70BC" w:rsidRPr="00AA70BC" w:rsidTr="00AA70BC">
              <w:tc>
                <w:tcPr>
                  <w:tcW w:w="2770" w:type="dxa"/>
                  <w:tcBorders>
                    <w:left w:val="single" w:sz="4" w:space="0" w:color="auto"/>
                    <w:bottom w:val="single" w:sz="4" w:space="0" w:color="auto"/>
                    <w:right w:val="single" w:sz="4" w:space="0" w:color="auto"/>
                  </w:tcBorders>
                </w:tcPr>
                <w:p w:rsidR="00AA70BC" w:rsidRPr="00AA70BC" w:rsidRDefault="00AA70BC" w:rsidP="0045239C">
                  <w:pPr>
                    <w:rPr>
                      <w:sz w:val="20"/>
                      <w:szCs w:val="20"/>
                    </w:rPr>
                  </w:pPr>
                  <w:r w:rsidRPr="00AA70BC">
                    <w:rPr>
                      <w:sz w:val="20"/>
                      <w:szCs w:val="20"/>
                    </w:rPr>
                    <w:t>Текущая ликвидность страховой организации за 2016 год, %</w:t>
                  </w:r>
                </w:p>
                <w:p w:rsidR="00AA70BC" w:rsidRPr="00AA70BC" w:rsidRDefault="00AA70BC" w:rsidP="0045239C">
                  <w:pPr>
                    <w:rPr>
                      <w:sz w:val="20"/>
                      <w:szCs w:val="20"/>
                    </w:rPr>
                  </w:pPr>
                  <w:r w:rsidRPr="00AA70BC">
                    <w:rPr>
                      <w:sz w:val="20"/>
                      <w:szCs w:val="20"/>
                    </w:rPr>
                    <w:t>(стр.1140+стр.1270)/ (стр.2000-стр.2100-стр.1240-стр.2280).</w:t>
                  </w:r>
                </w:p>
              </w:tc>
              <w:tc>
                <w:tcPr>
                  <w:tcW w:w="3543" w:type="dxa"/>
                  <w:tcBorders>
                    <w:top w:val="single" w:sz="4" w:space="0" w:color="auto"/>
                    <w:left w:val="single" w:sz="4" w:space="0" w:color="auto"/>
                    <w:bottom w:val="single" w:sz="4" w:space="0" w:color="auto"/>
                    <w:right w:val="single" w:sz="4" w:space="0" w:color="auto"/>
                  </w:tcBorders>
                </w:tcPr>
                <w:p w:rsidR="00AA70BC" w:rsidRPr="00AA70BC" w:rsidRDefault="00AA70BC" w:rsidP="0045239C">
                  <w:pPr>
                    <w:autoSpaceDE w:val="0"/>
                    <w:autoSpaceDN w:val="0"/>
                    <w:adjustRightInd w:val="0"/>
                    <w:jc w:val="both"/>
                    <w:rPr>
                      <w:sz w:val="20"/>
                      <w:szCs w:val="20"/>
                    </w:rPr>
                  </w:pPr>
                  <w:r w:rsidRPr="00AA70BC">
                    <w:rPr>
                      <w:sz w:val="20"/>
                      <w:szCs w:val="20"/>
                    </w:rPr>
                    <w:t>Менее 80% - 0 баллов;</w:t>
                  </w:r>
                </w:p>
                <w:p w:rsidR="00AA70BC" w:rsidRPr="00AA70BC" w:rsidRDefault="00AA70BC" w:rsidP="0045239C">
                  <w:pPr>
                    <w:autoSpaceDE w:val="0"/>
                    <w:autoSpaceDN w:val="0"/>
                    <w:adjustRightInd w:val="0"/>
                    <w:jc w:val="both"/>
                    <w:rPr>
                      <w:sz w:val="20"/>
                      <w:szCs w:val="20"/>
                    </w:rPr>
                  </w:pPr>
                  <w:r w:rsidRPr="00AA70BC">
                    <w:rPr>
                      <w:sz w:val="20"/>
                      <w:szCs w:val="20"/>
                    </w:rPr>
                    <w:t>Свыше 80% до 100% (включительно) - 5 баллов;</w:t>
                  </w:r>
                </w:p>
                <w:p w:rsidR="00AA70BC" w:rsidRPr="00AA70BC" w:rsidRDefault="00AA70BC" w:rsidP="0045239C">
                  <w:pPr>
                    <w:autoSpaceDE w:val="0"/>
                    <w:autoSpaceDN w:val="0"/>
                    <w:adjustRightInd w:val="0"/>
                    <w:jc w:val="both"/>
                    <w:rPr>
                      <w:sz w:val="20"/>
                      <w:szCs w:val="20"/>
                    </w:rPr>
                  </w:pPr>
                  <w:r w:rsidRPr="00AA70BC">
                    <w:rPr>
                      <w:sz w:val="20"/>
                      <w:szCs w:val="20"/>
                    </w:rPr>
                    <w:t>Свыше 100% до 150% (включительно) - 10 баллов;</w:t>
                  </w:r>
                </w:p>
                <w:p w:rsidR="00AA70BC" w:rsidRPr="00AA70BC" w:rsidRDefault="00AA70BC" w:rsidP="0045239C">
                  <w:pPr>
                    <w:autoSpaceDE w:val="0"/>
                    <w:autoSpaceDN w:val="0"/>
                    <w:adjustRightInd w:val="0"/>
                    <w:jc w:val="both"/>
                    <w:rPr>
                      <w:sz w:val="20"/>
                      <w:szCs w:val="20"/>
                    </w:rPr>
                  </w:pPr>
                  <w:r w:rsidRPr="00AA70BC">
                    <w:rPr>
                      <w:sz w:val="20"/>
                      <w:szCs w:val="20"/>
                    </w:rPr>
                    <w:t>Свыше 150% - 20 баллов.</w:t>
                  </w:r>
                </w:p>
                <w:p w:rsidR="00AA70BC" w:rsidRPr="00AA70BC" w:rsidRDefault="00AA70BC" w:rsidP="0045239C">
                  <w:pPr>
                    <w:autoSpaceDE w:val="0"/>
                    <w:autoSpaceDN w:val="0"/>
                    <w:adjustRightInd w:val="0"/>
                    <w:jc w:val="both"/>
                    <w:rPr>
                      <w:sz w:val="20"/>
                      <w:szCs w:val="20"/>
                    </w:rPr>
                  </w:pPr>
                </w:p>
              </w:tc>
              <w:tc>
                <w:tcPr>
                  <w:tcW w:w="1843" w:type="dxa"/>
                  <w:tcBorders>
                    <w:left w:val="single" w:sz="4" w:space="0" w:color="auto"/>
                    <w:bottom w:val="single" w:sz="4" w:space="0" w:color="auto"/>
                    <w:right w:val="single" w:sz="4" w:space="0" w:color="auto"/>
                  </w:tcBorders>
                </w:tcPr>
                <w:p w:rsidR="00AA70BC" w:rsidRPr="00AA70BC" w:rsidRDefault="00AA70BC" w:rsidP="0045239C">
                  <w:pPr>
                    <w:jc w:val="both"/>
                    <w:rPr>
                      <w:sz w:val="20"/>
                      <w:szCs w:val="20"/>
                    </w:rPr>
                  </w:pPr>
                  <w:r w:rsidRPr="00AA70BC">
                    <w:rPr>
                      <w:sz w:val="20"/>
                      <w:szCs w:val="20"/>
                    </w:rPr>
                    <w:t>Форма №1 Бухгалтерский баланс страховщика за 2016 год.</w:t>
                  </w:r>
                </w:p>
              </w:tc>
              <w:tc>
                <w:tcPr>
                  <w:tcW w:w="1843" w:type="dxa"/>
                  <w:tcBorders>
                    <w:left w:val="single" w:sz="4" w:space="0" w:color="auto"/>
                    <w:bottom w:val="single" w:sz="4" w:space="0" w:color="auto"/>
                    <w:right w:val="single" w:sz="4" w:space="0" w:color="auto"/>
                  </w:tcBorders>
                  <w:vAlign w:val="center"/>
                </w:tcPr>
                <w:p w:rsidR="00AA70BC" w:rsidRPr="00AA70BC" w:rsidRDefault="00AA70BC" w:rsidP="0045239C">
                  <w:pPr>
                    <w:autoSpaceDE w:val="0"/>
                    <w:autoSpaceDN w:val="0"/>
                    <w:adjustRightInd w:val="0"/>
                    <w:jc w:val="center"/>
                    <w:rPr>
                      <w:bCs/>
                      <w:sz w:val="20"/>
                      <w:szCs w:val="20"/>
                    </w:rPr>
                  </w:pPr>
                  <w:r w:rsidRPr="00AA70BC">
                    <w:rPr>
                      <w:bCs/>
                      <w:sz w:val="20"/>
                      <w:szCs w:val="20"/>
                    </w:rPr>
                    <w:t>20</w:t>
                  </w:r>
                </w:p>
              </w:tc>
            </w:tr>
            <w:tr w:rsidR="00AA70BC" w:rsidRPr="00AA70BC" w:rsidTr="00AA70BC">
              <w:tc>
                <w:tcPr>
                  <w:tcW w:w="2770" w:type="dxa"/>
                  <w:tcBorders>
                    <w:left w:val="single" w:sz="4" w:space="0" w:color="auto"/>
                    <w:right w:val="single" w:sz="4" w:space="0" w:color="auto"/>
                  </w:tcBorders>
                </w:tcPr>
                <w:p w:rsidR="00AA70BC" w:rsidRPr="00AA70BC" w:rsidRDefault="00AA70BC" w:rsidP="0045239C">
                  <w:pPr>
                    <w:jc w:val="center"/>
                    <w:rPr>
                      <w:sz w:val="20"/>
                      <w:szCs w:val="20"/>
                    </w:rPr>
                  </w:pPr>
                </w:p>
              </w:tc>
              <w:tc>
                <w:tcPr>
                  <w:tcW w:w="3543" w:type="dxa"/>
                  <w:tcBorders>
                    <w:top w:val="single" w:sz="4" w:space="0" w:color="auto"/>
                    <w:left w:val="single" w:sz="4" w:space="0" w:color="auto"/>
                    <w:bottom w:val="single" w:sz="4" w:space="0" w:color="auto"/>
                    <w:right w:val="single" w:sz="4" w:space="0" w:color="auto"/>
                  </w:tcBorders>
                </w:tcPr>
                <w:p w:rsidR="00AA70BC" w:rsidRPr="00AA70BC" w:rsidRDefault="00AA70BC" w:rsidP="0045239C">
                  <w:pPr>
                    <w:autoSpaceDE w:val="0"/>
                    <w:autoSpaceDN w:val="0"/>
                    <w:adjustRightInd w:val="0"/>
                    <w:jc w:val="both"/>
                    <w:rPr>
                      <w:sz w:val="20"/>
                      <w:szCs w:val="20"/>
                    </w:rPr>
                  </w:pPr>
                </w:p>
              </w:tc>
              <w:tc>
                <w:tcPr>
                  <w:tcW w:w="1843" w:type="dxa"/>
                  <w:tcBorders>
                    <w:left w:val="single" w:sz="4" w:space="0" w:color="auto"/>
                    <w:right w:val="single" w:sz="4" w:space="0" w:color="auto"/>
                  </w:tcBorders>
                </w:tcPr>
                <w:p w:rsidR="00AA70BC" w:rsidRPr="00AA70BC" w:rsidRDefault="00AA70BC" w:rsidP="0045239C">
                  <w:pPr>
                    <w:jc w:val="both"/>
                    <w:rPr>
                      <w:iCs/>
                      <w:sz w:val="20"/>
                      <w:szCs w:val="20"/>
                    </w:rPr>
                  </w:pPr>
                </w:p>
              </w:tc>
              <w:tc>
                <w:tcPr>
                  <w:tcW w:w="1843" w:type="dxa"/>
                  <w:tcBorders>
                    <w:left w:val="single" w:sz="4" w:space="0" w:color="auto"/>
                    <w:right w:val="single" w:sz="4" w:space="0" w:color="auto"/>
                  </w:tcBorders>
                </w:tcPr>
                <w:p w:rsidR="00AA70BC" w:rsidRPr="00AA70BC" w:rsidRDefault="00AA70BC" w:rsidP="0045239C">
                  <w:pPr>
                    <w:jc w:val="center"/>
                    <w:rPr>
                      <w:b/>
                      <w:bCs/>
                      <w:sz w:val="20"/>
                      <w:szCs w:val="20"/>
                    </w:rPr>
                  </w:pPr>
                  <w:r w:rsidRPr="00AA70BC">
                    <w:rPr>
                      <w:b/>
                      <w:bCs/>
                      <w:sz w:val="20"/>
                      <w:szCs w:val="20"/>
                    </w:rPr>
                    <w:t>100</w:t>
                  </w:r>
                </w:p>
              </w:tc>
            </w:tr>
          </w:tbl>
          <w:p w:rsidR="0061140F" w:rsidRPr="00F85FDB" w:rsidRDefault="0061140F" w:rsidP="00926332">
            <w:pPr>
              <w:rPr>
                <w:b/>
                <w:sz w:val="22"/>
                <w:szCs w:val="22"/>
              </w:rPr>
            </w:pPr>
          </w:p>
        </w:tc>
      </w:tr>
      <w:tr w:rsidR="002F5517" w:rsidRPr="00F85FDB" w:rsidTr="00AA70BC">
        <w:trPr>
          <w:trHeight w:val="23"/>
        </w:trPr>
        <w:tc>
          <w:tcPr>
            <w:tcW w:w="10207" w:type="dxa"/>
            <w:tcBorders>
              <w:top w:val="single" w:sz="4" w:space="0" w:color="000000"/>
              <w:left w:val="single" w:sz="4" w:space="0" w:color="000000"/>
              <w:bottom w:val="single" w:sz="4" w:space="0" w:color="000000"/>
              <w:right w:val="single" w:sz="4" w:space="0" w:color="000000"/>
            </w:tcBorders>
            <w:shd w:val="clear" w:color="auto" w:fill="auto"/>
          </w:tcPr>
          <w:p w:rsidR="002212D1" w:rsidRPr="00F85FDB" w:rsidRDefault="002212D1" w:rsidP="002212D1">
            <w:pPr>
              <w:rPr>
                <w:b/>
                <w:sz w:val="22"/>
                <w:szCs w:val="22"/>
              </w:rPr>
            </w:pPr>
            <w:r w:rsidRPr="00F85FDB">
              <w:rPr>
                <w:b/>
                <w:sz w:val="22"/>
                <w:szCs w:val="22"/>
              </w:rPr>
              <w:t>Баллы по каждому показателю подкритерия «</w:t>
            </w:r>
            <w:r w:rsidRPr="002212D1">
              <w:rPr>
                <w:b/>
                <w:sz w:val="22"/>
                <w:szCs w:val="22"/>
              </w:rPr>
              <w:t>Квалификация участников закупки»</w:t>
            </w:r>
            <w:r w:rsidRPr="00F85FDB">
              <w:rPr>
                <w:b/>
                <w:sz w:val="22"/>
                <w:szCs w:val="22"/>
              </w:rPr>
              <w:t xml:space="preserve"> суммируются.</w:t>
            </w:r>
          </w:p>
          <w:p w:rsidR="002212D1" w:rsidRPr="00F85FDB" w:rsidRDefault="002212D1" w:rsidP="002212D1">
            <w:pPr>
              <w:autoSpaceDE w:val="0"/>
              <w:autoSpaceDN w:val="0"/>
              <w:adjustRightInd w:val="0"/>
              <w:ind w:firstLine="720"/>
              <w:rPr>
                <w:sz w:val="22"/>
                <w:szCs w:val="22"/>
              </w:rPr>
            </w:pPr>
            <w:r w:rsidRPr="00F85FDB">
              <w:rPr>
                <w:sz w:val="22"/>
                <w:szCs w:val="22"/>
              </w:rPr>
              <w:t>Рейтинг, присуждаемый i-й заявке по критерию «Качество услуг и квалификация участника конкурса», определяется по формуле:</w:t>
            </w:r>
          </w:p>
          <w:p w:rsidR="002212D1" w:rsidRPr="00F85FDB" w:rsidRDefault="0035138F" w:rsidP="002212D1">
            <w:pPr>
              <w:autoSpaceDE w:val="0"/>
              <w:autoSpaceDN w:val="0"/>
              <w:adjustRightInd w:val="0"/>
              <w:ind w:firstLine="698"/>
              <w:jc w:val="center"/>
              <w:rPr>
                <w:sz w:val="22"/>
                <w:szCs w:val="22"/>
              </w:rPr>
            </w:pPr>
            <w:r w:rsidRPr="002F5517">
              <w:rPr>
                <w:noProof/>
                <w:sz w:val="22"/>
                <w:szCs w:val="22"/>
              </w:rPr>
              <w:lastRenderedPageBreak/>
              <w:drawing>
                <wp:inline distT="0" distB="0" distL="0" distR="0" wp14:anchorId="61F0B128" wp14:editId="69C92465">
                  <wp:extent cx="1371600" cy="295275"/>
                  <wp:effectExtent l="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71600" cy="295275"/>
                          </a:xfrm>
                          <a:prstGeom prst="rect">
                            <a:avLst/>
                          </a:prstGeom>
                          <a:noFill/>
                          <a:ln>
                            <a:noFill/>
                          </a:ln>
                        </pic:spPr>
                      </pic:pic>
                    </a:graphicData>
                  </a:graphic>
                </wp:inline>
              </w:drawing>
            </w:r>
            <w:r w:rsidR="002212D1" w:rsidRPr="00F85FDB">
              <w:rPr>
                <w:sz w:val="22"/>
                <w:szCs w:val="22"/>
              </w:rPr>
              <w:t>,</w:t>
            </w:r>
          </w:p>
          <w:p w:rsidR="002212D1" w:rsidRPr="00F85FDB" w:rsidRDefault="002212D1" w:rsidP="002212D1">
            <w:pPr>
              <w:autoSpaceDE w:val="0"/>
              <w:autoSpaceDN w:val="0"/>
              <w:adjustRightInd w:val="0"/>
              <w:ind w:firstLine="720"/>
              <w:rPr>
                <w:sz w:val="22"/>
                <w:szCs w:val="22"/>
              </w:rPr>
            </w:pPr>
            <w:r w:rsidRPr="00F85FDB">
              <w:rPr>
                <w:sz w:val="22"/>
                <w:szCs w:val="22"/>
              </w:rPr>
              <w:t>где:</w:t>
            </w:r>
          </w:p>
          <w:p w:rsidR="002212D1" w:rsidRPr="00F85FDB" w:rsidRDefault="0035138F" w:rsidP="002212D1">
            <w:pPr>
              <w:autoSpaceDE w:val="0"/>
              <w:autoSpaceDN w:val="0"/>
              <w:adjustRightInd w:val="0"/>
              <w:ind w:firstLine="720"/>
              <w:rPr>
                <w:sz w:val="22"/>
                <w:szCs w:val="22"/>
              </w:rPr>
            </w:pPr>
            <w:r w:rsidRPr="002F5517">
              <w:rPr>
                <w:noProof/>
                <w:sz w:val="22"/>
                <w:szCs w:val="22"/>
              </w:rPr>
              <w:drawing>
                <wp:inline distT="0" distB="0" distL="0" distR="0" wp14:anchorId="648620DD" wp14:editId="08A7A6E4">
                  <wp:extent cx="219075" cy="238125"/>
                  <wp:effectExtent l="0" t="0" r="0" b="0"/>
                  <wp:docPr id="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9075" cy="238125"/>
                          </a:xfrm>
                          <a:prstGeom prst="rect">
                            <a:avLst/>
                          </a:prstGeom>
                          <a:noFill/>
                          <a:ln>
                            <a:noFill/>
                          </a:ln>
                        </pic:spPr>
                      </pic:pic>
                    </a:graphicData>
                  </a:graphic>
                </wp:inline>
              </w:drawing>
            </w:r>
            <w:r w:rsidR="002212D1" w:rsidRPr="00F85FDB">
              <w:rPr>
                <w:sz w:val="22"/>
                <w:szCs w:val="22"/>
              </w:rPr>
              <w:t> - рейтинг, присуждаемый i-й заявке по указанному критерию;</w:t>
            </w:r>
          </w:p>
          <w:p w:rsidR="002212D1" w:rsidRPr="00F85FDB" w:rsidRDefault="0035138F" w:rsidP="002212D1">
            <w:pPr>
              <w:autoSpaceDE w:val="0"/>
              <w:autoSpaceDN w:val="0"/>
              <w:adjustRightInd w:val="0"/>
              <w:ind w:firstLine="720"/>
              <w:rPr>
                <w:sz w:val="22"/>
                <w:szCs w:val="22"/>
              </w:rPr>
            </w:pPr>
            <w:r w:rsidRPr="002F5517">
              <w:rPr>
                <w:noProof/>
                <w:sz w:val="22"/>
                <w:szCs w:val="22"/>
              </w:rPr>
              <w:drawing>
                <wp:inline distT="0" distB="0" distL="0" distR="0" wp14:anchorId="22BA1BD2" wp14:editId="58CA1A75">
                  <wp:extent cx="200025" cy="295275"/>
                  <wp:effectExtent l="0" t="0" r="0" b="0"/>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0025" cy="295275"/>
                          </a:xfrm>
                          <a:prstGeom prst="rect">
                            <a:avLst/>
                          </a:prstGeom>
                          <a:noFill/>
                          <a:ln>
                            <a:noFill/>
                          </a:ln>
                        </pic:spPr>
                      </pic:pic>
                    </a:graphicData>
                  </a:graphic>
                </wp:inline>
              </w:drawing>
            </w:r>
            <w:r w:rsidR="002212D1" w:rsidRPr="00F85FDB">
              <w:rPr>
                <w:sz w:val="22"/>
                <w:szCs w:val="22"/>
              </w:rPr>
              <w:t> - значение в баллах (среднее арифметическое оценок в баллах всех членов Единой комиссии), присуждаемое Единой комиссией i-й заявке на участие в конкурсе по k-</w:t>
            </w:r>
            <w:proofErr w:type="spellStart"/>
            <w:r w:rsidR="002212D1" w:rsidRPr="00F85FDB">
              <w:rPr>
                <w:sz w:val="22"/>
                <w:szCs w:val="22"/>
              </w:rPr>
              <w:t>му</w:t>
            </w:r>
            <w:proofErr w:type="spellEnd"/>
            <w:r w:rsidR="002212D1" w:rsidRPr="00F85FDB">
              <w:rPr>
                <w:sz w:val="22"/>
                <w:szCs w:val="22"/>
              </w:rPr>
              <w:t xml:space="preserve"> показателю, где k - количество установленных показателей.</w:t>
            </w:r>
          </w:p>
          <w:p w:rsidR="002212D1" w:rsidRPr="00F85FDB" w:rsidRDefault="002212D1" w:rsidP="002212D1">
            <w:pPr>
              <w:autoSpaceDE w:val="0"/>
              <w:autoSpaceDN w:val="0"/>
              <w:adjustRightInd w:val="0"/>
              <w:ind w:firstLine="720"/>
              <w:rPr>
                <w:sz w:val="22"/>
                <w:szCs w:val="22"/>
              </w:rPr>
            </w:pPr>
            <w:r w:rsidRPr="00F85FDB">
              <w:rPr>
                <w:sz w:val="22"/>
                <w:szCs w:val="22"/>
              </w:rPr>
              <w:t xml:space="preserve">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Единой комиссии по критерию (показателю). </w:t>
            </w:r>
          </w:p>
          <w:p w:rsidR="002F5517" w:rsidRPr="00F85FDB" w:rsidRDefault="002212D1" w:rsidP="00EF0ED9">
            <w:pPr>
              <w:autoSpaceDE w:val="0"/>
              <w:autoSpaceDN w:val="0"/>
              <w:adjustRightInd w:val="0"/>
              <w:ind w:firstLine="720"/>
              <w:rPr>
                <w:rFonts w:eastAsia="Calibri"/>
              </w:rPr>
            </w:pPr>
            <w:r w:rsidRPr="00F85FDB">
              <w:rPr>
                <w:sz w:val="22"/>
                <w:szCs w:val="22"/>
              </w:rPr>
              <w:t>Для получения итогового рейтинга по заявке рейтинг, присуждаемый i-й заявке по критерию «</w:t>
            </w:r>
            <w:r w:rsidRPr="002212D1">
              <w:rPr>
                <w:sz w:val="22"/>
                <w:szCs w:val="22"/>
              </w:rPr>
              <w:t>Квалификация участников закупки</w:t>
            </w:r>
            <w:r w:rsidRPr="00F85FDB">
              <w:rPr>
                <w:sz w:val="22"/>
                <w:szCs w:val="22"/>
              </w:rPr>
              <w:t>», умножается на соответствующую указанному критерию значимость -</w:t>
            </w:r>
            <w:r>
              <w:rPr>
                <w:sz w:val="22"/>
                <w:szCs w:val="22"/>
              </w:rPr>
              <w:t>3</w:t>
            </w:r>
            <w:r w:rsidRPr="00F85FDB">
              <w:rPr>
                <w:sz w:val="22"/>
                <w:szCs w:val="22"/>
              </w:rPr>
              <w:t>0%.</w:t>
            </w:r>
          </w:p>
        </w:tc>
      </w:tr>
    </w:tbl>
    <w:p w:rsidR="002F5517" w:rsidRPr="00F85FDB" w:rsidRDefault="002F5517" w:rsidP="002F5517">
      <w:pPr>
        <w:widowControl w:val="0"/>
        <w:tabs>
          <w:tab w:val="left" w:pos="1307"/>
        </w:tabs>
        <w:jc w:val="both"/>
        <w:textAlignment w:val="baseline"/>
        <w:rPr>
          <w:b/>
        </w:rPr>
      </w:pPr>
    </w:p>
    <w:p w:rsidR="002F5517" w:rsidRPr="00F85FDB" w:rsidRDefault="00F655F4" w:rsidP="002F5517">
      <w:pPr>
        <w:ind w:firstLine="720"/>
        <w:jc w:val="both"/>
      </w:pPr>
      <w:r w:rsidRPr="00F655F4">
        <w:t>Итоговый рейтинг заявки участника закупки рассчитывается путем сложения рейтингов заявки по каждому критерию оценки</w:t>
      </w:r>
      <w:r w:rsidR="002F5517" w:rsidRPr="00F85FDB">
        <w:t>. Наилучшие условия заключения договора содержатся в заявке на участие в запросе предложений, которая в резул</w:t>
      </w:r>
      <w:r w:rsidR="001666BC">
        <w:t>ьтате оценки набрала максимальный</w:t>
      </w:r>
      <w:r w:rsidR="002F5517" w:rsidRPr="00F85FDB">
        <w:t xml:space="preserve"> </w:t>
      </w:r>
      <w:r w:rsidR="001666BC">
        <w:t>рейтинг</w:t>
      </w:r>
      <w:r w:rsidR="002F5517" w:rsidRPr="00F85FDB">
        <w:t>.</w:t>
      </w:r>
    </w:p>
    <w:p w:rsidR="002F5517" w:rsidRPr="00F85FDB" w:rsidRDefault="001666BC" w:rsidP="002F5517">
      <w:pPr>
        <w:widowControl w:val="0"/>
        <w:tabs>
          <w:tab w:val="left" w:pos="1307"/>
        </w:tabs>
        <w:ind w:firstLine="709"/>
        <w:jc w:val="both"/>
        <w:textAlignment w:val="baseline"/>
      </w:pPr>
      <w:r>
        <w:t>Победителем</w:t>
      </w:r>
      <w:r w:rsidR="002F5517" w:rsidRPr="00F85FDB">
        <w:t xml:space="preserve"> признается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2F5517" w:rsidRPr="00F85FDB" w:rsidRDefault="002F5517" w:rsidP="002F5517">
      <w:pPr>
        <w:widowControl w:val="0"/>
        <w:tabs>
          <w:tab w:val="left" w:pos="1307"/>
        </w:tabs>
        <w:ind w:firstLine="709"/>
        <w:jc w:val="both"/>
        <w:textAlignment w:val="baseline"/>
      </w:pPr>
      <w:r w:rsidRPr="00F85FDB">
        <w:t xml:space="preserve">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2F5517" w:rsidRPr="003E4A34" w:rsidRDefault="002F5517" w:rsidP="002F5517">
      <w:pPr>
        <w:spacing w:line="276" w:lineRule="auto"/>
        <w:jc w:val="both"/>
      </w:pPr>
    </w:p>
    <w:p w:rsidR="00667C08" w:rsidRPr="00667C08" w:rsidRDefault="00667C08" w:rsidP="00667C08">
      <w:pPr>
        <w:spacing w:line="276" w:lineRule="auto"/>
        <w:jc w:val="both"/>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8653A5" w:rsidRDefault="008653A5" w:rsidP="00C73AA4">
      <w:pPr>
        <w:ind w:firstLine="709"/>
        <w:jc w:val="center"/>
        <w:rPr>
          <w:b/>
          <w:bCs/>
          <w:noProof/>
        </w:rPr>
      </w:pPr>
    </w:p>
    <w:p w:rsidR="003E7B36" w:rsidRDefault="003E7B36">
      <w:pPr>
        <w:rPr>
          <w:b/>
          <w:bCs/>
          <w:noProof/>
        </w:rPr>
      </w:pPr>
      <w:r>
        <w:rPr>
          <w:b/>
          <w:bCs/>
          <w:noProof/>
        </w:rPr>
        <w:br w:type="page"/>
      </w:r>
    </w:p>
    <w:p w:rsidR="003E7B36" w:rsidRDefault="003E7B36" w:rsidP="00C73AA4">
      <w:pPr>
        <w:ind w:firstLine="709"/>
        <w:jc w:val="center"/>
        <w:rPr>
          <w:b/>
          <w:bCs/>
          <w:noProof/>
        </w:rPr>
      </w:pPr>
    </w:p>
    <w:p w:rsidR="00C73AA4" w:rsidRDefault="007A2272" w:rsidP="00C73AA4">
      <w:pPr>
        <w:ind w:firstLine="709"/>
        <w:jc w:val="center"/>
        <w:rPr>
          <w:b/>
          <w:bCs/>
          <w:noProof/>
          <w:sz w:val="25"/>
          <w:szCs w:val="25"/>
        </w:rPr>
      </w:pPr>
      <w:r w:rsidRPr="006F672C">
        <w:rPr>
          <w:b/>
          <w:bCs/>
          <w:noProof/>
        </w:rPr>
        <w:t xml:space="preserve"> </w:t>
      </w:r>
      <w:r w:rsidR="00C73AA4">
        <w:rPr>
          <w:b/>
          <w:bCs/>
          <w:noProof/>
          <w:sz w:val="25"/>
          <w:szCs w:val="25"/>
        </w:rPr>
        <w:t>РАЗДЕЛ 2.</w:t>
      </w:r>
    </w:p>
    <w:p w:rsidR="00C73AA4" w:rsidRDefault="00C73AA4" w:rsidP="00C73AA4">
      <w:pPr>
        <w:ind w:firstLine="709"/>
        <w:jc w:val="center"/>
        <w:rPr>
          <w:b/>
          <w:bCs/>
          <w:noProof/>
          <w:sz w:val="25"/>
          <w:szCs w:val="25"/>
        </w:rPr>
      </w:pPr>
      <w:r>
        <w:rPr>
          <w:b/>
          <w:bCs/>
          <w:noProof/>
          <w:sz w:val="25"/>
          <w:szCs w:val="25"/>
        </w:rPr>
        <w:t xml:space="preserve">ПОРЯДОК  И МЕСТО ПОДАЧИ ЗАЯВОК НА УЧАСТИЕ </w:t>
      </w:r>
    </w:p>
    <w:p w:rsidR="00C73AA4" w:rsidRDefault="00C73AA4" w:rsidP="00C73AA4">
      <w:pPr>
        <w:ind w:firstLine="709"/>
        <w:jc w:val="center"/>
        <w:rPr>
          <w:b/>
          <w:bCs/>
          <w:noProof/>
          <w:sz w:val="25"/>
          <w:szCs w:val="25"/>
        </w:rPr>
      </w:pPr>
      <w:r>
        <w:rPr>
          <w:b/>
          <w:bCs/>
          <w:noProof/>
          <w:sz w:val="25"/>
          <w:szCs w:val="25"/>
        </w:rPr>
        <w:t>В ОТКРЫТОМ ЗАПРОСЕ ПРЕДЛОЖЕНИЙ</w:t>
      </w:r>
    </w:p>
    <w:p w:rsidR="00C73AA4" w:rsidRDefault="00C73AA4" w:rsidP="00C73AA4">
      <w:pPr>
        <w:autoSpaceDE w:val="0"/>
        <w:autoSpaceDN w:val="0"/>
        <w:adjustRightInd w:val="0"/>
        <w:ind w:firstLine="540"/>
        <w:jc w:val="both"/>
        <w:rPr>
          <w:sz w:val="25"/>
          <w:szCs w:val="25"/>
          <w:lang w:eastAsia="en-US"/>
        </w:rPr>
      </w:pPr>
    </w:p>
    <w:p w:rsidR="00DF0D0D" w:rsidRDefault="002F5517" w:rsidP="002F5517">
      <w:pPr>
        <w:spacing w:line="276" w:lineRule="auto"/>
        <w:jc w:val="both"/>
        <w:rPr>
          <w:rFonts w:eastAsia="Calibri"/>
        </w:rPr>
      </w:pPr>
      <w:r w:rsidRPr="0007346F">
        <w:t xml:space="preserve">            </w:t>
      </w:r>
      <w:r w:rsidRPr="00E86EAA">
        <w:t xml:space="preserve">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E86EAA">
        <w:rPr>
          <w:rFonts w:eastAsia="Calibri"/>
        </w:rPr>
        <w:t>3500</w:t>
      </w:r>
      <w:r>
        <w:rPr>
          <w:rFonts w:eastAsia="Calibri"/>
        </w:rPr>
        <w:t>39</w:t>
      </w:r>
      <w:r w:rsidRPr="00E86EAA">
        <w:rPr>
          <w:rFonts w:eastAsia="Calibri"/>
        </w:rPr>
        <w:t xml:space="preserve">, </w:t>
      </w:r>
    </w:p>
    <w:p w:rsidR="002F5517" w:rsidRPr="00C73AA4" w:rsidRDefault="00DF0D0D" w:rsidP="002F5517">
      <w:pPr>
        <w:spacing w:line="276" w:lineRule="auto"/>
        <w:jc w:val="both"/>
        <w:rPr>
          <w:b/>
        </w:rPr>
      </w:pPr>
      <w:r w:rsidRPr="00E86EAA">
        <w:rPr>
          <w:rFonts w:eastAsia="Calibri"/>
        </w:rPr>
        <w:t>РФ,</w:t>
      </w:r>
      <w:r>
        <w:rPr>
          <w:rFonts w:eastAsia="Calibri"/>
        </w:rPr>
        <w:t xml:space="preserve"> </w:t>
      </w:r>
      <w:r w:rsidR="002F5517" w:rsidRPr="00E86EAA">
        <w:rPr>
          <w:rFonts w:eastAsia="Calibri"/>
        </w:rPr>
        <w:t xml:space="preserve">г. Краснодар, </w:t>
      </w:r>
      <w:r w:rsidR="002F5517">
        <w:rPr>
          <w:rFonts w:eastAsia="Calibri"/>
        </w:rPr>
        <w:t>Мирный проезд</w:t>
      </w:r>
      <w:r w:rsidR="002F5517" w:rsidRPr="00E86EAA">
        <w:rPr>
          <w:rFonts w:eastAsia="Calibri"/>
        </w:rPr>
        <w:t xml:space="preserve">, </w:t>
      </w:r>
      <w:r w:rsidR="002F5517">
        <w:rPr>
          <w:rFonts w:eastAsia="Calibri"/>
        </w:rPr>
        <w:t>4/1 (схема проезда прилагается)</w:t>
      </w:r>
      <w:r w:rsidR="002F5517" w:rsidRPr="00E86EAA">
        <w:rPr>
          <w:rFonts w:eastAsia="Calibri"/>
        </w:rPr>
        <w:t>,</w:t>
      </w:r>
      <w:r w:rsidR="002F5517">
        <w:t xml:space="preserve"> ООО «РКС»</w:t>
      </w:r>
      <w:r w:rsidR="002F5517" w:rsidRPr="00E86EAA">
        <w:t>, в запечатанном виде с указанием наименования тендера, организации и контактной информации.</w:t>
      </w:r>
    </w:p>
    <w:p w:rsidR="002F5517" w:rsidRPr="00C73AA4" w:rsidRDefault="002F5517" w:rsidP="002F5517">
      <w:pPr>
        <w:spacing w:line="276" w:lineRule="auto"/>
        <w:jc w:val="both"/>
        <w:rPr>
          <w:b/>
        </w:rPr>
      </w:pPr>
      <w:r w:rsidRPr="0007346F">
        <w:t xml:space="preserve">            </w:t>
      </w:r>
      <w:r w:rsidRPr="00E86EAA">
        <w:t xml:space="preserve">Заявка заполняется в соответствии с формой Приложения </w:t>
      </w:r>
      <w:r w:rsidRPr="00F36498">
        <w:t>№2</w:t>
      </w:r>
      <w:r w:rsidRPr="00E86EAA">
        <w:t xml:space="preserve"> и подписывается руководителем или уполномоченным лицом на русском языке в письменной форме </w:t>
      </w:r>
      <w:r w:rsidR="008C06B5" w:rsidRPr="00E86EAA">
        <w:t>в запечатанном</w:t>
      </w:r>
      <w:r w:rsidRPr="00E86EAA">
        <w:t xml:space="preserve"> конверте, с указанием на конверте наименование организации, наименование лота, почтового адреса и контактного телефона.</w:t>
      </w:r>
      <w:r w:rsidRPr="0007346F">
        <w:rPr>
          <w:b/>
        </w:rPr>
        <w:t xml:space="preserve"> </w:t>
      </w:r>
    </w:p>
    <w:p w:rsidR="002F5517" w:rsidRPr="0007346F" w:rsidRDefault="002F5517" w:rsidP="002F5517">
      <w:pPr>
        <w:spacing w:line="276" w:lineRule="auto"/>
        <w:jc w:val="both"/>
        <w:rPr>
          <w:b/>
        </w:rPr>
      </w:pPr>
      <w:r w:rsidRPr="0007346F">
        <w:rPr>
          <w:b/>
        </w:rPr>
        <w:t xml:space="preserve">             </w:t>
      </w:r>
      <w:r w:rsidRPr="0007346F">
        <w:t>Зая</w:t>
      </w:r>
      <w:r>
        <w:t>вка участника может быть подана</w:t>
      </w:r>
      <w:r w:rsidRPr="0007346F">
        <w:t xml:space="preserve">: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t>поступившие</w:t>
      </w:r>
      <w:r w:rsidRPr="0007346F">
        <w:t xml:space="preserve"> позже указанного срока не рассматриваются.</w:t>
      </w:r>
    </w:p>
    <w:p w:rsidR="002F5517" w:rsidRPr="0007346F" w:rsidRDefault="002F5517" w:rsidP="002F5517">
      <w:pPr>
        <w:spacing w:line="276" w:lineRule="auto"/>
        <w:jc w:val="both"/>
      </w:pPr>
      <w:r w:rsidRPr="0007346F">
        <w:t xml:space="preserve">                Все документы, представленные участниками закупки, должны быть скреплены печатью и заверены подписью уполномоченного лица уча</w:t>
      </w:r>
      <w:r>
        <w:t>стника закупки собственноручно.</w:t>
      </w:r>
    </w:p>
    <w:p w:rsidR="002F5517" w:rsidRPr="00C73AA4" w:rsidRDefault="002F5517" w:rsidP="002F5517">
      <w:pPr>
        <w:spacing w:line="276" w:lineRule="auto"/>
        <w:jc w:val="both"/>
      </w:pPr>
      <w:r w:rsidRPr="0007346F">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2F5517" w:rsidRPr="0007346F" w:rsidRDefault="002F5517" w:rsidP="002F5517">
      <w:pPr>
        <w:suppressAutoHyphens/>
        <w:ind w:firstLine="709"/>
        <w:jc w:val="both"/>
        <w:rPr>
          <w:lang w:eastAsia="ar-SA"/>
        </w:rPr>
      </w:pPr>
      <w:r w:rsidRPr="0007346F">
        <w:rPr>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8C06B5" w:rsidRPr="0007346F">
        <w:rPr>
          <w:lang w:eastAsia="ar-SA"/>
        </w:rPr>
        <w:t>до истечения,</w:t>
      </w:r>
      <w:r w:rsidRPr="0007346F">
        <w:rPr>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8C06B5" w:rsidRPr="0007346F">
        <w:rPr>
          <w:lang w:eastAsia="ar-SA"/>
        </w:rPr>
        <w:t>предложений не</w:t>
      </w:r>
      <w:r w:rsidRPr="0007346F">
        <w:rPr>
          <w:lang w:eastAsia="ar-SA"/>
        </w:rPr>
        <w:t xml:space="preserve"> принимаются.</w:t>
      </w:r>
    </w:p>
    <w:p w:rsidR="00C73AA4" w:rsidRPr="00E86EAA" w:rsidRDefault="00C73AA4" w:rsidP="00C73AA4">
      <w:pPr>
        <w:spacing w:line="276" w:lineRule="auto"/>
        <w:jc w:val="both"/>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8653A5" w:rsidRDefault="008653A5" w:rsidP="00C73AA4">
      <w:pPr>
        <w:autoSpaceDE w:val="0"/>
        <w:autoSpaceDN w:val="0"/>
        <w:adjustRightInd w:val="0"/>
        <w:ind w:firstLine="540"/>
        <w:jc w:val="center"/>
        <w:rPr>
          <w:b/>
          <w:bCs/>
          <w:noProof/>
          <w:sz w:val="25"/>
          <w:szCs w:val="25"/>
        </w:rPr>
      </w:pPr>
    </w:p>
    <w:p w:rsidR="00C73AA4" w:rsidRPr="00382BB0" w:rsidRDefault="00C73AA4" w:rsidP="00C73AA4">
      <w:pPr>
        <w:autoSpaceDE w:val="0"/>
        <w:autoSpaceDN w:val="0"/>
        <w:adjustRightInd w:val="0"/>
        <w:ind w:firstLine="540"/>
        <w:jc w:val="center"/>
        <w:rPr>
          <w:b/>
          <w:bCs/>
          <w:noProof/>
          <w:sz w:val="25"/>
          <w:szCs w:val="25"/>
        </w:rPr>
      </w:pPr>
      <w:r>
        <w:rPr>
          <w:b/>
          <w:bCs/>
          <w:noProof/>
          <w:sz w:val="25"/>
          <w:szCs w:val="25"/>
        </w:rPr>
        <w:t>РАЗДЕЛ 3</w:t>
      </w:r>
      <w:r w:rsidRPr="00382BB0">
        <w:rPr>
          <w:b/>
          <w:bCs/>
          <w:noProof/>
          <w:sz w:val="25"/>
          <w:szCs w:val="25"/>
        </w:rPr>
        <w:t xml:space="preserve">. </w:t>
      </w:r>
    </w:p>
    <w:p w:rsidR="00C73AA4" w:rsidRPr="00C73AA4" w:rsidRDefault="00C73AA4" w:rsidP="00C73AA4">
      <w:pPr>
        <w:autoSpaceDE w:val="0"/>
        <w:autoSpaceDN w:val="0"/>
        <w:adjustRightInd w:val="0"/>
        <w:ind w:firstLine="540"/>
        <w:jc w:val="center"/>
        <w:rPr>
          <w:b/>
          <w:sz w:val="25"/>
          <w:szCs w:val="25"/>
        </w:rPr>
      </w:pPr>
      <w:r w:rsidRPr="00382BB0">
        <w:rPr>
          <w:b/>
          <w:sz w:val="25"/>
          <w:szCs w:val="25"/>
        </w:rPr>
        <w:t xml:space="preserve">ТРЕБОВАНИЯ К СОДЕРЖАНИЮ И СОСТАВУ ЗАЯВКИ НА УЧАСТИЕ </w:t>
      </w:r>
      <w:r>
        <w:rPr>
          <w:b/>
          <w:sz w:val="25"/>
          <w:szCs w:val="25"/>
        </w:rPr>
        <w:t xml:space="preserve">                      </w:t>
      </w:r>
      <w:r w:rsidRPr="00382BB0">
        <w:rPr>
          <w:b/>
          <w:sz w:val="25"/>
          <w:szCs w:val="25"/>
        </w:rPr>
        <w:t xml:space="preserve">В </w:t>
      </w:r>
      <w:r>
        <w:rPr>
          <w:b/>
          <w:sz w:val="25"/>
          <w:szCs w:val="25"/>
        </w:rPr>
        <w:t>ОТКРЫТОМ ЗАПРОСЕ ПРЕДЛОЖЕНИЙ</w:t>
      </w:r>
    </w:p>
    <w:p w:rsidR="00C73AA4" w:rsidRPr="00C00CB5" w:rsidRDefault="00652F88" w:rsidP="00C73AA4">
      <w:pPr>
        <w:rPr>
          <w:noProof/>
        </w:rPr>
      </w:pPr>
      <w:r>
        <w:rPr>
          <w:noProof/>
        </w:rPr>
        <w:t xml:space="preserve">          </w:t>
      </w:r>
    </w:p>
    <w:p w:rsidR="00C73AA4" w:rsidRDefault="00C73AA4" w:rsidP="00C73AA4">
      <w:pPr>
        <w:shd w:val="clear" w:color="auto" w:fill="FFFFFF"/>
        <w:suppressAutoHyphens/>
        <w:rPr>
          <w:rFonts w:ascii="Arial" w:hAnsi="Arial" w:cs="Arial"/>
          <w:b/>
          <w:bCs/>
          <w:color w:val="625F5F"/>
          <w:sz w:val="17"/>
          <w:szCs w:val="17"/>
          <w:lang w:eastAsia="ar-SA"/>
        </w:rPr>
      </w:pPr>
      <w:r w:rsidRPr="0007346F">
        <w:t xml:space="preserve">           К заявке прилагается:</w:t>
      </w:r>
      <w:r w:rsidRPr="0007346F">
        <w:rPr>
          <w:rFonts w:ascii="Arial" w:hAnsi="Arial" w:cs="Arial"/>
          <w:b/>
          <w:bCs/>
          <w:color w:val="625F5F"/>
          <w:sz w:val="17"/>
          <w:szCs w:val="17"/>
          <w:lang w:eastAsia="ar-SA"/>
        </w:rPr>
        <w:t xml:space="preserve"> </w:t>
      </w:r>
    </w:p>
    <w:p w:rsidR="00306316" w:rsidRPr="0007346F" w:rsidRDefault="00306316" w:rsidP="00C73AA4">
      <w:pPr>
        <w:shd w:val="clear" w:color="auto" w:fill="FFFFFF"/>
        <w:suppressAutoHyphens/>
        <w:rPr>
          <w:rFonts w:ascii="Arial" w:hAnsi="Arial" w:cs="Arial"/>
          <w:color w:val="625F5F"/>
          <w:sz w:val="17"/>
          <w:szCs w:val="17"/>
        </w:rPr>
      </w:pPr>
    </w:p>
    <w:p w:rsidR="00D97641" w:rsidRDefault="00D97641" w:rsidP="00D97641">
      <w:pPr>
        <w:widowControl w:val="0"/>
        <w:tabs>
          <w:tab w:val="num" w:pos="142"/>
        </w:tabs>
        <w:autoSpaceDE w:val="0"/>
        <w:autoSpaceDN w:val="0"/>
        <w:adjustRightInd w:val="0"/>
        <w:jc w:val="both"/>
      </w:pPr>
      <w:r>
        <w:t>-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№5)</w:t>
      </w:r>
      <w:r w:rsidRPr="0007346F">
        <w:t>;</w:t>
      </w:r>
    </w:p>
    <w:p w:rsidR="00D97641" w:rsidRPr="0007346F" w:rsidRDefault="00D97641" w:rsidP="00D97641">
      <w:pPr>
        <w:widowControl w:val="0"/>
        <w:tabs>
          <w:tab w:val="num" w:pos="142"/>
        </w:tabs>
        <w:autoSpaceDE w:val="0"/>
        <w:autoSpaceDN w:val="0"/>
        <w:adjustRightInd w:val="0"/>
        <w:jc w:val="both"/>
      </w:pPr>
      <w:r>
        <w:t>- Заявка на открытый запрос предложений (Приложение №2);</w:t>
      </w:r>
    </w:p>
    <w:p w:rsidR="00D97641" w:rsidRPr="0007346F" w:rsidRDefault="00D97641" w:rsidP="00D97641">
      <w:pPr>
        <w:autoSpaceDE w:val="0"/>
        <w:autoSpaceDN w:val="0"/>
        <w:adjustRightInd w:val="0"/>
        <w:jc w:val="both"/>
        <w:rPr>
          <w:rFonts w:ascii="Arial" w:eastAsia="Arial" w:hAnsi="Arial" w:cs="Arial"/>
          <w:sz w:val="20"/>
          <w:szCs w:val="28"/>
        </w:rPr>
      </w:pPr>
      <w:r>
        <w:rPr>
          <w:szCs w:val="20"/>
        </w:rPr>
        <w:t>- Декларация (Приложение № 4);</w:t>
      </w:r>
    </w:p>
    <w:p w:rsidR="00D97641" w:rsidRPr="0007346F" w:rsidRDefault="00D97641" w:rsidP="00D97641">
      <w:pPr>
        <w:widowControl w:val="0"/>
        <w:tabs>
          <w:tab w:val="num" w:pos="142"/>
        </w:tabs>
        <w:autoSpaceDE w:val="0"/>
        <w:autoSpaceDN w:val="0"/>
        <w:adjustRightInd w:val="0"/>
        <w:jc w:val="both"/>
      </w:pPr>
      <w:r w:rsidRPr="0007346F">
        <w:t xml:space="preserve">- выписка из </w:t>
      </w:r>
      <w:r w:rsidR="00DF0D0D">
        <w:t>Е</w:t>
      </w:r>
      <w:r w:rsidRPr="0007346F">
        <w:t>ГР</w:t>
      </w:r>
      <w:r w:rsidR="00DF0D0D">
        <w:t>Ю</w:t>
      </w:r>
      <w:r w:rsidRPr="0007346F">
        <w:t>Л полученная не ранее чем за 60 дней до подачи заявки (оригинал или нотариальная копия,</w:t>
      </w:r>
      <w:r w:rsidRPr="0007346F">
        <w:rPr>
          <w:sz w:val="28"/>
          <w:szCs w:val="28"/>
          <w:lang w:eastAsia="ar-SA"/>
        </w:rPr>
        <w:t xml:space="preserve"> </w:t>
      </w:r>
      <w:r w:rsidRPr="0007346F">
        <w:rPr>
          <w:lang w:eastAsia="ar-SA"/>
        </w:rPr>
        <w:t>либо копия выписки прошитая, пронумерованная, заверенная печатью организации и подписью уполномоченного лица</w:t>
      </w:r>
      <w:r w:rsidRPr="0007346F">
        <w:t>);</w:t>
      </w:r>
    </w:p>
    <w:p w:rsidR="00D97641" w:rsidRPr="0007346F" w:rsidRDefault="00D97641" w:rsidP="00D97641">
      <w:pPr>
        <w:widowControl w:val="0"/>
        <w:tabs>
          <w:tab w:val="num" w:pos="142"/>
        </w:tabs>
        <w:autoSpaceDE w:val="0"/>
        <w:autoSpaceDN w:val="0"/>
        <w:adjustRightInd w:val="0"/>
        <w:jc w:val="both"/>
      </w:pPr>
      <w:r w:rsidRPr="0007346F">
        <w:t>- копии свидетельства о постановке на налоговый учет и государственной регистрации предприятия;</w:t>
      </w:r>
    </w:p>
    <w:p w:rsidR="00D97641" w:rsidRPr="0007346F" w:rsidRDefault="00D97641" w:rsidP="00D97641">
      <w:pPr>
        <w:widowControl w:val="0"/>
        <w:tabs>
          <w:tab w:val="num" w:pos="142"/>
        </w:tabs>
        <w:autoSpaceDE w:val="0"/>
        <w:autoSpaceDN w:val="0"/>
        <w:adjustRightInd w:val="0"/>
        <w:jc w:val="both"/>
      </w:pPr>
      <w:r w:rsidRPr="0007346F">
        <w:t>- копия устава</w:t>
      </w:r>
      <w:r>
        <w:t>, учредительного договора</w:t>
      </w:r>
      <w:r w:rsidRPr="0007346F">
        <w:t>;</w:t>
      </w:r>
    </w:p>
    <w:p w:rsidR="00D97641" w:rsidRPr="0007346F" w:rsidRDefault="00D97641" w:rsidP="00D97641">
      <w:pPr>
        <w:autoSpaceDE w:val="0"/>
        <w:autoSpaceDN w:val="0"/>
        <w:adjustRightInd w:val="0"/>
        <w:jc w:val="both"/>
        <w:rPr>
          <w:rFonts w:eastAsia="Arial"/>
        </w:rPr>
      </w:pPr>
      <w:r w:rsidRPr="0007346F">
        <w:t xml:space="preserve">- </w:t>
      </w:r>
      <w:r w:rsidRPr="0007346F">
        <w:rPr>
          <w:rFonts w:eastAsia="Arial"/>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D97641" w:rsidRDefault="00D97641" w:rsidP="00D97641">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D97641" w:rsidRDefault="00D97641" w:rsidP="00D97641">
      <w:pPr>
        <w:widowControl w:val="0"/>
        <w:tabs>
          <w:tab w:val="num" w:pos="142"/>
        </w:tabs>
        <w:autoSpaceDE w:val="0"/>
        <w:autoSpaceDN w:val="0"/>
        <w:adjustRightInd w:val="0"/>
        <w:jc w:val="both"/>
      </w:pPr>
      <w:r>
        <w:t xml:space="preserve">- </w:t>
      </w:r>
      <w:r w:rsidRPr="00F77BA3">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w:t>
      </w:r>
      <w:r>
        <w:t>овора  являются крупной сделкой / либо справку о том, что сделка не является крупной;</w:t>
      </w:r>
    </w:p>
    <w:p w:rsidR="00D97641" w:rsidRDefault="00D97641" w:rsidP="00D97641">
      <w:pPr>
        <w:widowControl w:val="0"/>
        <w:tabs>
          <w:tab w:val="num" w:pos="142"/>
        </w:tabs>
        <w:autoSpaceDE w:val="0"/>
        <w:autoSpaceDN w:val="0"/>
        <w:adjustRightInd w:val="0"/>
        <w:jc w:val="both"/>
      </w:pPr>
      <w:r w:rsidRPr="0007346F">
        <w:t xml:space="preserve">- </w:t>
      </w:r>
      <w:r>
        <w:t>соответствие участника требованиям открытого запроса предложений (Раздел 4. документации);</w:t>
      </w:r>
    </w:p>
    <w:p w:rsidR="00D97641" w:rsidRDefault="00D97641" w:rsidP="00D97641">
      <w:pPr>
        <w:widowControl w:val="0"/>
        <w:tabs>
          <w:tab w:val="num" w:pos="142"/>
        </w:tabs>
        <w:autoSpaceDE w:val="0"/>
        <w:autoSpaceDN w:val="0"/>
        <w:adjustRightInd w:val="0"/>
        <w:jc w:val="both"/>
      </w:pPr>
      <w:r>
        <w:t xml:space="preserve">- </w:t>
      </w:r>
      <w:r w:rsidRPr="007D5975">
        <w:t>копия бухгалтерского баланса за последний отчетный период</w:t>
      </w:r>
      <w:r w:rsidR="007D5975" w:rsidRPr="007D5975">
        <w:t xml:space="preserve"> (201</w:t>
      </w:r>
      <w:r w:rsidR="004E00A6">
        <w:t>6</w:t>
      </w:r>
      <w:r w:rsidR="007D5975">
        <w:t xml:space="preserve"> год)</w:t>
      </w:r>
      <w:r>
        <w:t xml:space="preserve"> (формы № 1 и № 2);</w:t>
      </w:r>
    </w:p>
    <w:p w:rsidR="00D97641" w:rsidRPr="00EF58C6" w:rsidRDefault="00D97641" w:rsidP="00D97641">
      <w:pPr>
        <w:widowControl w:val="0"/>
        <w:tabs>
          <w:tab w:val="num" w:pos="142"/>
        </w:tabs>
        <w:autoSpaceDE w:val="0"/>
        <w:autoSpaceDN w:val="0"/>
        <w:adjustRightInd w:val="0"/>
        <w:jc w:val="both"/>
      </w:pPr>
      <w:r>
        <w:t>- копии документов, подтверждающих квалификацию участника;</w:t>
      </w:r>
    </w:p>
    <w:p w:rsidR="00011A60" w:rsidRDefault="00011A60" w:rsidP="00011A60">
      <w:pPr>
        <w:widowControl w:val="0"/>
        <w:tabs>
          <w:tab w:val="num" w:pos="142"/>
        </w:tabs>
        <w:autoSpaceDE w:val="0"/>
        <w:autoSpaceDN w:val="0"/>
        <w:adjustRightInd w:val="0"/>
        <w:jc w:val="both"/>
      </w:pPr>
      <w:r>
        <w:t>-</w:t>
      </w:r>
      <w:r w:rsidR="00306316">
        <w:t xml:space="preserve"> </w:t>
      </w:r>
      <w:r>
        <w:t>справка в произвольной форме о закреплении сотрудника Исполнителя за Заказчи</w:t>
      </w:r>
      <w:r w:rsidR="00306316">
        <w:t>к</w:t>
      </w:r>
      <w:r>
        <w:t>ом (сопровождение договора);</w:t>
      </w:r>
    </w:p>
    <w:p w:rsidR="00011A60" w:rsidRDefault="00011A60" w:rsidP="00011A60">
      <w:pPr>
        <w:widowControl w:val="0"/>
        <w:tabs>
          <w:tab w:val="num" w:pos="142"/>
        </w:tabs>
        <w:autoSpaceDE w:val="0"/>
        <w:autoSpaceDN w:val="0"/>
        <w:adjustRightInd w:val="0"/>
        <w:jc w:val="both"/>
      </w:pPr>
      <w:r>
        <w:t xml:space="preserve">- справка в произвольной форме о наличии у страховщика круглосуточной диспетчерской службы </w:t>
      </w:r>
      <w:r w:rsidR="00FD7321">
        <w:t xml:space="preserve">с бесплатным многоканальным телефоном </w:t>
      </w:r>
      <w:r>
        <w:t>по сопровождению страховых случаев;</w:t>
      </w:r>
    </w:p>
    <w:p w:rsidR="00D97641" w:rsidRDefault="00D97641" w:rsidP="00011A60">
      <w:pPr>
        <w:widowControl w:val="0"/>
        <w:tabs>
          <w:tab w:val="num" w:pos="142"/>
        </w:tabs>
        <w:autoSpaceDE w:val="0"/>
        <w:autoSpaceDN w:val="0"/>
        <w:adjustRightInd w:val="0"/>
        <w:jc w:val="both"/>
        <w:rPr>
          <w:sz w:val="22"/>
          <w:szCs w:val="22"/>
        </w:rPr>
      </w:pPr>
      <w:r>
        <w:t>- справка в произвольной форме о с</w:t>
      </w:r>
      <w:r w:rsidRPr="00813FCC">
        <w:rPr>
          <w:sz w:val="22"/>
          <w:szCs w:val="22"/>
        </w:rPr>
        <w:t>рок</w:t>
      </w:r>
      <w:r>
        <w:rPr>
          <w:sz w:val="22"/>
          <w:szCs w:val="22"/>
        </w:rPr>
        <w:t>ах</w:t>
      </w:r>
      <w:r w:rsidRPr="00813FCC">
        <w:rPr>
          <w:sz w:val="22"/>
          <w:szCs w:val="22"/>
        </w:rPr>
        <w:t xml:space="preserve"> выплаты по страховому событию</w:t>
      </w:r>
      <w:r>
        <w:rPr>
          <w:sz w:val="22"/>
          <w:szCs w:val="22"/>
        </w:rPr>
        <w:t>;</w:t>
      </w:r>
    </w:p>
    <w:p w:rsidR="00D97641" w:rsidRDefault="00D97641" w:rsidP="00D97641">
      <w:pPr>
        <w:autoSpaceDE w:val="0"/>
        <w:autoSpaceDN w:val="0"/>
        <w:adjustRightInd w:val="0"/>
        <w:rPr>
          <w:sz w:val="22"/>
          <w:szCs w:val="22"/>
        </w:rPr>
      </w:pPr>
      <w:r>
        <w:rPr>
          <w:sz w:val="22"/>
          <w:szCs w:val="22"/>
        </w:rPr>
        <w:t xml:space="preserve">- </w:t>
      </w:r>
      <w:r>
        <w:t>справка в произвольной форме</w:t>
      </w:r>
      <w:r w:rsidRPr="008B2333">
        <w:rPr>
          <w:sz w:val="22"/>
          <w:szCs w:val="22"/>
        </w:rPr>
        <w:t xml:space="preserve"> </w:t>
      </w:r>
      <w:r>
        <w:rPr>
          <w:sz w:val="22"/>
          <w:szCs w:val="22"/>
        </w:rPr>
        <w:t>о н</w:t>
      </w:r>
      <w:r w:rsidRPr="008B2333">
        <w:rPr>
          <w:sz w:val="22"/>
          <w:szCs w:val="22"/>
        </w:rPr>
        <w:t>аличи</w:t>
      </w:r>
      <w:r>
        <w:rPr>
          <w:sz w:val="22"/>
          <w:szCs w:val="22"/>
        </w:rPr>
        <w:t>и</w:t>
      </w:r>
      <w:r w:rsidRPr="008B2333">
        <w:rPr>
          <w:sz w:val="22"/>
          <w:szCs w:val="22"/>
        </w:rPr>
        <w:t xml:space="preserve"> центра урегулирования убытков в г. Краснодаре</w:t>
      </w:r>
    </w:p>
    <w:p w:rsidR="00011A60" w:rsidRDefault="00011A60" w:rsidP="00011A60">
      <w:pPr>
        <w:widowControl w:val="0"/>
        <w:tabs>
          <w:tab w:val="num" w:pos="142"/>
        </w:tabs>
        <w:autoSpaceDE w:val="0"/>
        <w:autoSpaceDN w:val="0"/>
        <w:adjustRightInd w:val="0"/>
        <w:jc w:val="both"/>
      </w:pPr>
      <w:r>
        <w:t xml:space="preserve">- копия </w:t>
      </w:r>
      <w:r w:rsidR="004E00A6">
        <w:t>Лицензии на осуществление страхо</w:t>
      </w:r>
      <w:r w:rsidR="00595BDC">
        <w:t>вания</w:t>
      </w:r>
      <w:r>
        <w:t>;</w:t>
      </w:r>
    </w:p>
    <w:p w:rsidR="00A97B58" w:rsidRDefault="00011A60" w:rsidP="00011A60">
      <w:pPr>
        <w:widowControl w:val="0"/>
        <w:tabs>
          <w:tab w:val="num" w:pos="142"/>
        </w:tabs>
        <w:autoSpaceDE w:val="0"/>
        <w:autoSpaceDN w:val="0"/>
        <w:adjustRightInd w:val="0"/>
        <w:jc w:val="both"/>
      </w:pPr>
      <w:r>
        <w:t xml:space="preserve">- </w:t>
      </w:r>
      <w:r w:rsidR="002315E3">
        <w:t xml:space="preserve">Расчет страховой премии в соответствии с техническим </w:t>
      </w:r>
      <w:r w:rsidR="008454F0">
        <w:t>задание</w:t>
      </w:r>
      <w:r w:rsidR="002315E3">
        <w:t>м</w:t>
      </w:r>
      <w:r w:rsidR="008454F0">
        <w:t>;</w:t>
      </w:r>
    </w:p>
    <w:p w:rsidR="00306316" w:rsidRDefault="00D97641" w:rsidP="00BE70C0">
      <w:pPr>
        <w:widowControl w:val="0"/>
        <w:tabs>
          <w:tab w:val="num" w:pos="142"/>
        </w:tabs>
        <w:autoSpaceDE w:val="0"/>
        <w:autoSpaceDN w:val="0"/>
        <w:adjustRightInd w:val="0"/>
        <w:jc w:val="both"/>
        <w:rPr>
          <w:b/>
          <w:bCs/>
          <w:noProof/>
          <w:sz w:val="25"/>
          <w:szCs w:val="25"/>
        </w:rPr>
      </w:pPr>
      <w:r w:rsidRPr="0007346F">
        <w:t>- 2 (два) экземпляра договора с приложениям</w:t>
      </w:r>
      <w:r>
        <w:t>и к договору</w:t>
      </w:r>
      <w:r w:rsidRPr="0007346F">
        <w:t xml:space="preserve"> подписанные со стороны участника, не прошитые с документацией</w:t>
      </w:r>
      <w:r>
        <w:t>.</w:t>
      </w:r>
    </w:p>
    <w:p w:rsidR="00306316" w:rsidRDefault="00306316" w:rsidP="00C73AA4">
      <w:pPr>
        <w:ind w:firstLine="709"/>
        <w:jc w:val="center"/>
        <w:rPr>
          <w:b/>
          <w:bCs/>
          <w:noProof/>
          <w:sz w:val="25"/>
          <w:szCs w:val="25"/>
        </w:rPr>
      </w:pPr>
    </w:p>
    <w:p w:rsidR="00306316" w:rsidRDefault="00306316" w:rsidP="00C73AA4">
      <w:pPr>
        <w:ind w:firstLine="709"/>
        <w:jc w:val="center"/>
        <w:rPr>
          <w:b/>
          <w:bCs/>
          <w:noProof/>
          <w:sz w:val="25"/>
          <w:szCs w:val="25"/>
        </w:rPr>
      </w:pPr>
    </w:p>
    <w:p w:rsidR="0089060D" w:rsidRDefault="0089060D" w:rsidP="00C73AA4">
      <w:pPr>
        <w:ind w:firstLine="709"/>
        <w:jc w:val="center"/>
        <w:rPr>
          <w:b/>
          <w:bCs/>
          <w:noProof/>
          <w:sz w:val="25"/>
          <w:szCs w:val="25"/>
        </w:rPr>
      </w:pPr>
    </w:p>
    <w:p w:rsidR="00306316" w:rsidRDefault="00306316" w:rsidP="00C73AA4">
      <w:pPr>
        <w:ind w:firstLine="709"/>
        <w:jc w:val="center"/>
        <w:rPr>
          <w:b/>
          <w:bCs/>
          <w:noProof/>
          <w:sz w:val="25"/>
          <w:szCs w:val="25"/>
        </w:rPr>
      </w:pPr>
    </w:p>
    <w:p w:rsidR="00595BDC" w:rsidRDefault="00595BDC" w:rsidP="00C73AA4">
      <w:pPr>
        <w:ind w:firstLine="709"/>
        <w:jc w:val="center"/>
        <w:rPr>
          <w:b/>
          <w:bCs/>
          <w:noProof/>
          <w:sz w:val="25"/>
          <w:szCs w:val="25"/>
        </w:rPr>
      </w:pPr>
    </w:p>
    <w:p w:rsidR="00595BDC" w:rsidRDefault="00595BDC" w:rsidP="00C73AA4">
      <w:pPr>
        <w:ind w:firstLine="709"/>
        <w:jc w:val="center"/>
        <w:rPr>
          <w:b/>
          <w:bCs/>
          <w:noProof/>
          <w:sz w:val="25"/>
          <w:szCs w:val="25"/>
        </w:rPr>
      </w:pPr>
    </w:p>
    <w:p w:rsidR="00C73AA4" w:rsidRPr="00A10A5D" w:rsidRDefault="00C73AA4" w:rsidP="00C73AA4">
      <w:pPr>
        <w:ind w:firstLine="709"/>
        <w:jc w:val="center"/>
        <w:rPr>
          <w:b/>
          <w:bCs/>
          <w:noProof/>
          <w:sz w:val="25"/>
          <w:szCs w:val="25"/>
        </w:rPr>
      </w:pPr>
      <w:r>
        <w:rPr>
          <w:b/>
          <w:bCs/>
          <w:noProof/>
          <w:sz w:val="25"/>
          <w:szCs w:val="25"/>
        </w:rPr>
        <w:t>РАЗДЕЛ 4</w:t>
      </w:r>
      <w:r w:rsidRPr="00A10A5D">
        <w:rPr>
          <w:b/>
          <w:bCs/>
          <w:noProof/>
          <w:sz w:val="25"/>
          <w:szCs w:val="25"/>
        </w:rPr>
        <w:t xml:space="preserve">. </w:t>
      </w:r>
    </w:p>
    <w:p w:rsidR="00C73AA4" w:rsidRDefault="00595BDC" w:rsidP="00C73AA4">
      <w:pPr>
        <w:ind w:firstLine="709"/>
        <w:jc w:val="center"/>
        <w:rPr>
          <w:b/>
          <w:sz w:val="25"/>
          <w:szCs w:val="25"/>
        </w:rPr>
      </w:pPr>
      <w:r w:rsidRPr="00A10A5D">
        <w:rPr>
          <w:b/>
          <w:sz w:val="25"/>
          <w:szCs w:val="25"/>
        </w:rPr>
        <w:t xml:space="preserve">ТРЕБОВАНИЯ </w:t>
      </w:r>
      <w:r>
        <w:rPr>
          <w:b/>
          <w:sz w:val="25"/>
          <w:szCs w:val="25"/>
        </w:rPr>
        <w:t>К</w:t>
      </w:r>
      <w:r w:rsidR="00C73AA4" w:rsidRPr="00A10A5D">
        <w:rPr>
          <w:b/>
          <w:sz w:val="25"/>
          <w:szCs w:val="25"/>
        </w:rPr>
        <w:t xml:space="preserve"> УЧАСТНИКАМ ЗАКУПКИ </w:t>
      </w:r>
    </w:p>
    <w:p w:rsidR="00C73AA4" w:rsidRDefault="00C73AA4" w:rsidP="00C73AA4">
      <w:pPr>
        <w:ind w:firstLine="709"/>
        <w:jc w:val="center"/>
        <w:rPr>
          <w:b/>
          <w:sz w:val="25"/>
          <w:szCs w:val="25"/>
        </w:rPr>
      </w:pPr>
    </w:p>
    <w:p w:rsidR="00855DD5" w:rsidRPr="007A2272" w:rsidRDefault="00855DD5" w:rsidP="001C2822">
      <w:pPr>
        <w:jc w:val="both"/>
      </w:pPr>
      <w:r w:rsidRPr="007A2272">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855DD5" w:rsidRPr="007A2272" w:rsidRDefault="00855DD5" w:rsidP="001C2822">
      <w:pPr>
        <w:jc w:val="both"/>
      </w:pPr>
      <w:r w:rsidRPr="007A2272">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855DD5" w:rsidRPr="007A2272" w:rsidRDefault="00855DD5" w:rsidP="001C2822">
      <w:pPr>
        <w:jc w:val="both"/>
      </w:pPr>
      <w:r w:rsidRPr="007A2272">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8653A5" w:rsidRDefault="008653A5" w:rsidP="001C2822">
      <w:pPr>
        <w:ind w:firstLine="426"/>
        <w:jc w:val="both"/>
      </w:pPr>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653A5" w:rsidRDefault="008653A5" w:rsidP="001C2822">
      <w:pPr>
        <w:ind w:firstLine="426"/>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653A5" w:rsidRDefault="008653A5" w:rsidP="001C2822">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653A5" w:rsidRDefault="001C2822" w:rsidP="001C2822">
      <w:pPr>
        <w:ind w:firstLine="426"/>
        <w:jc w:val="both"/>
      </w:pPr>
      <w:r>
        <w:t xml:space="preserve">7) </w:t>
      </w:r>
      <w:r w:rsidR="008653A5">
        <w:t xml:space="preserve"> </w:t>
      </w:r>
      <w:r>
        <w:t>О</w:t>
      </w:r>
      <w:r w:rsidR="008653A5">
        <w:t>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1C2822" w:rsidRDefault="001C2822" w:rsidP="001C2822">
      <w:pPr>
        <w:ind w:firstLine="426"/>
        <w:jc w:val="both"/>
      </w:pPr>
      <w:r>
        <w:t xml:space="preserve">8) </w:t>
      </w:r>
      <w:r w:rsidR="008653A5">
        <w:t xml:space="preserve"> </w:t>
      </w:r>
      <w:r>
        <w:t>О</w:t>
      </w:r>
      <w:r w:rsidR="008653A5">
        <w:t xml:space="preserve">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w:t>
      </w:r>
      <w:r w:rsidR="008653A5">
        <w:lastRenderedPageBreak/>
        <w:t xml:space="preserve">или унитарного предприятия либо иными органами управления юридических лиц - участников закупки, с физическими лицами, в том числе </w:t>
      </w:r>
    </w:p>
    <w:p w:rsidR="001C2822" w:rsidRDefault="001C2822" w:rsidP="001C2822">
      <w:pPr>
        <w:ind w:firstLine="708"/>
        <w:jc w:val="both"/>
      </w:pPr>
    </w:p>
    <w:p w:rsidR="008653A5" w:rsidRDefault="008653A5" w:rsidP="001C2822">
      <w:pPr>
        <w:jc w:val="both"/>
      </w:pPr>
      <w:r>
        <w:t>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653A5" w:rsidRDefault="001C2822" w:rsidP="001C2822">
      <w:pPr>
        <w:ind w:firstLine="426"/>
        <w:jc w:val="both"/>
      </w:pPr>
      <w:r>
        <w:t>9) У</w:t>
      </w:r>
      <w:r w:rsidR="008653A5">
        <w:t>частник закупки не является офшорной компанией.</w:t>
      </w:r>
    </w:p>
    <w:p w:rsidR="008653A5" w:rsidRDefault="001C2822" w:rsidP="001C2822">
      <w:pPr>
        <w:ind w:firstLine="426"/>
        <w:jc w:val="both"/>
      </w:pPr>
      <w:r>
        <w:t>10) Н</w:t>
      </w:r>
      <w:r w:rsidR="008653A5">
        <w:t>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855DD5" w:rsidRPr="006F672C" w:rsidRDefault="00855DD5" w:rsidP="001C2822">
      <w:pPr>
        <w:ind w:firstLine="709"/>
        <w:jc w:val="both"/>
        <w:rPr>
          <w:b/>
          <w:bCs/>
          <w:noProof/>
        </w:rPr>
      </w:pPr>
    </w:p>
    <w:p w:rsidR="00382BB0" w:rsidRPr="006F672C" w:rsidRDefault="00382BB0" w:rsidP="001C2822">
      <w:pPr>
        <w:jc w:val="both"/>
        <w:rPr>
          <w:b/>
          <w:bCs/>
          <w:noProof/>
        </w:rPr>
      </w:pPr>
    </w:p>
    <w:sectPr w:rsidR="00382BB0" w:rsidRPr="006F672C" w:rsidSect="00715C8F">
      <w:headerReference w:type="even" r:id="rId16"/>
      <w:headerReference w:type="default" r:id="rId17"/>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017C" w:rsidRDefault="001F017C">
      <w:r>
        <w:separator/>
      </w:r>
    </w:p>
  </w:endnote>
  <w:endnote w:type="continuationSeparator" w:id="0">
    <w:p w:rsidR="001F017C" w:rsidRDefault="001F0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017C" w:rsidRDefault="001F017C">
      <w:r>
        <w:separator/>
      </w:r>
    </w:p>
  </w:footnote>
  <w:footnote w:type="continuationSeparator" w:id="0">
    <w:p w:rsidR="001F017C" w:rsidRDefault="001F01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5505A0">
      <w:rPr>
        <w:rStyle w:val="a9"/>
        <w:noProof/>
      </w:rPr>
      <w:t>7</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1492"/>
        </w:tabs>
        <w:ind w:left="1492"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3F32CA2"/>
    <w:multiLevelType w:val="hybridMultilevel"/>
    <w:tmpl w:val="3EDCC75C"/>
    <w:lvl w:ilvl="0" w:tplc="8B2CC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1">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1"/>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5"/>
  </w:num>
  <w:num w:numId="7">
    <w:abstractNumId w:val="8"/>
  </w:num>
  <w:num w:numId="8">
    <w:abstractNumId w:val="14"/>
  </w:num>
  <w:num w:numId="9">
    <w:abstractNumId w:val="12"/>
  </w:num>
  <w:num w:numId="10">
    <w:abstractNumId w:val="4"/>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3"/>
  </w:num>
  <w:num w:numId="14">
    <w:abstractNumId w:val="1"/>
  </w:num>
  <w:num w:numId="15">
    <w:abstractNumId w:val="9"/>
  </w:num>
  <w:num w:numId="16">
    <w:abstractNumId w:val="0"/>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08B4"/>
    <w:rsid w:val="00011A60"/>
    <w:rsid w:val="000150EE"/>
    <w:rsid w:val="00021B6F"/>
    <w:rsid w:val="00024644"/>
    <w:rsid w:val="0003537E"/>
    <w:rsid w:val="000414AD"/>
    <w:rsid w:val="0005289D"/>
    <w:rsid w:val="00054828"/>
    <w:rsid w:val="00056993"/>
    <w:rsid w:val="00060C11"/>
    <w:rsid w:val="00063E9D"/>
    <w:rsid w:val="0007346F"/>
    <w:rsid w:val="00074745"/>
    <w:rsid w:val="00075108"/>
    <w:rsid w:val="000778E6"/>
    <w:rsid w:val="00082D05"/>
    <w:rsid w:val="00086581"/>
    <w:rsid w:val="00090A1C"/>
    <w:rsid w:val="00092C1D"/>
    <w:rsid w:val="00094675"/>
    <w:rsid w:val="000962FD"/>
    <w:rsid w:val="00096827"/>
    <w:rsid w:val="000A03F7"/>
    <w:rsid w:val="000A05FD"/>
    <w:rsid w:val="000A4193"/>
    <w:rsid w:val="000A6504"/>
    <w:rsid w:val="000B2F78"/>
    <w:rsid w:val="000C50E9"/>
    <w:rsid w:val="000C672E"/>
    <w:rsid w:val="000D35F3"/>
    <w:rsid w:val="000D76AB"/>
    <w:rsid w:val="000E072F"/>
    <w:rsid w:val="000E6D35"/>
    <w:rsid w:val="000E7621"/>
    <w:rsid w:val="000F5059"/>
    <w:rsid w:val="00100DE9"/>
    <w:rsid w:val="001013FB"/>
    <w:rsid w:val="00102D97"/>
    <w:rsid w:val="00111F7C"/>
    <w:rsid w:val="0012094A"/>
    <w:rsid w:val="00123803"/>
    <w:rsid w:val="00123C02"/>
    <w:rsid w:val="00130D7A"/>
    <w:rsid w:val="00136016"/>
    <w:rsid w:val="00137351"/>
    <w:rsid w:val="00141BEA"/>
    <w:rsid w:val="00143A74"/>
    <w:rsid w:val="001478EF"/>
    <w:rsid w:val="0015701E"/>
    <w:rsid w:val="00161CB1"/>
    <w:rsid w:val="00163F7E"/>
    <w:rsid w:val="001666BC"/>
    <w:rsid w:val="00167B2C"/>
    <w:rsid w:val="00180256"/>
    <w:rsid w:val="001836E9"/>
    <w:rsid w:val="00183C25"/>
    <w:rsid w:val="00184224"/>
    <w:rsid w:val="0019378F"/>
    <w:rsid w:val="00197E4B"/>
    <w:rsid w:val="001A40CA"/>
    <w:rsid w:val="001A4B15"/>
    <w:rsid w:val="001A4EB4"/>
    <w:rsid w:val="001A5423"/>
    <w:rsid w:val="001B04EF"/>
    <w:rsid w:val="001B3080"/>
    <w:rsid w:val="001C04C0"/>
    <w:rsid w:val="001C18FE"/>
    <w:rsid w:val="001C2822"/>
    <w:rsid w:val="001D2245"/>
    <w:rsid w:val="001D4174"/>
    <w:rsid w:val="001D422F"/>
    <w:rsid w:val="001D58B7"/>
    <w:rsid w:val="001D6970"/>
    <w:rsid w:val="001E07BC"/>
    <w:rsid w:val="001E66BB"/>
    <w:rsid w:val="001F017C"/>
    <w:rsid w:val="001F1C74"/>
    <w:rsid w:val="001F3DAB"/>
    <w:rsid w:val="001F674C"/>
    <w:rsid w:val="001F7947"/>
    <w:rsid w:val="00202515"/>
    <w:rsid w:val="00203868"/>
    <w:rsid w:val="002040E2"/>
    <w:rsid w:val="00206F89"/>
    <w:rsid w:val="00210A57"/>
    <w:rsid w:val="0021775A"/>
    <w:rsid w:val="002212D1"/>
    <w:rsid w:val="002315E3"/>
    <w:rsid w:val="00242D8D"/>
    <w:rsid w:val="00243596"/>
    <w:rsid w:val="00243F5D"/>
    <w:rsid w:val="00244037"/>
    <w:rsid w:val="0024428E"/>
    <w:rsid w:val="002459E0"/>
    <w:rsid w:val="002475DB"/>
    <w:rsid w:val="00254C81"/>
    <w:rsid w:val="00261D5B"/>
    <w:rsid w:val="00267041"/>
    <w:rsid w:val="002702E6"/>
    <w:rsid w:val="00270B71"/>
    <w:rsid w:val="00272614"/>
    <w:rsid w:val="00273D4D"/>
    <w:rsid w:val="00275470"/>
    <w:rsid w:val="002761C9"/>
    <w:rsid w:val="00283FB1"/>
    <w:rsid w:val="00285585"/>
    <w:rsid w:val="00285D34"/>
    <w:rsid w:val="00286B02"/>
    <w:rsid w:val="0029397C"/>
    <w:rsid w:val="002A0B3F"/>
    <w:rsid w:val="002A130A"/>
    <w:rsid w:val="002A6F63"/>
    <w:rsid w:val="002B09AE"/>
    <w:rsid w:val="002B218E"/>
    <w:rsid w:val="002B2FC6"/>
    <w:rsid w:val="002B4DAC"/>
    <w:rsid w:val="002B4F73"/>
    <w:rsid w:val="002C24D1"/>
    <w:rsid w:val="002C51D2"/>
    <w:rsid w:val="002C5378"/>
    <w:rsid w:val="002D32F1"/>
    <w:rsid w:val="002D4F4C"/>
    <w:rsid w:val="002E3422"/>
    <w:rsid w:val="002E63DC"/>
    <w:rsid w:val="002F469F"/>
    <w:rsid w:val="002F5517"/>
    <w:rsid w:val="00300C11"/>
    <w:rsid w:val="00301FDF"/>
    <w:rsid w:val="00304C9A"/>
    <w:rsid w:val="0030536E"/>
    <w:rsid w:val="00306316"/>
    <w:rsid w:val="003067DF"/>
    <w:rsid w:val="00307882"/>
    <w:rsid w:val="003119A5"/>
    <w:rsid w:val="00313FF0"/>
    <w:rsid w:val="00315A76"/>
    <w:rsid w:val="0031639D"/>
    <w:rsid w:val="00321D5D"/>
    <w:rsid w:val="00325A80"/>
    <w:rsid w:val="00325F90"/>
    <w:rsid w:val="00327600"/>
    <w:rsid w:val="00331ECF"/>
    <w:rsid w:val="00332FA2"/>
    <w:rsid w:val="0033464E"/>
    <w:rsid w:val="00335D41"/>
    <w:rsid w:val="0035138F"/>
    <w:rsid w:val="003557D6"/>
    <w:rsid w:val="00355A80"/>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337A"/>
    <w:rsid w:val="003D5031"/>
    <w:rsid w:val="003D5F51"/>
    <w:rsid w:val="003D796E"/>
    <w:rsid w:val="003E1551"/>
    <w:rsid w:val="003E3D56"/>
    <w:rsid w:val="003E7B36"/>
    <w:rsid w:val="003F01A0"/>
    <w:rsid w:val="003F1F6C"/>
    <w:rsid w:val="003F34EF"/>
    <w:rsid w:val="003F366C"/>
    <w:rsid w:val="003F3CD4"/>
    <w:rsid w:val="003F4FAB"/>
    <w:rsid w:val="003F5DB8"/>
    <w:rsid w:val="00402C6D"/>
    <w:rsid w:val="00404812"/>
    <w:rsid w:val="004117C0"/>
    <w:rsid w:val="0042184B"/>
    <w:rsid w:val="00421FE6"/>
    <w:rsid w:val="00427A8C"/>
    <w:rsid w:val="004312D3"/>
    <w:rsid w:val="00433536"/>
    <w:rsid w:val="00434CB5"/>
    <w:rsid w:val="00440A39"/>
    <w:rsid w:val="004420A6"/>
    <w:rsid w:val="0045021B"/>
    <w:rsid w:val="00461297"/>
    <w:rsid w:val="00472B46"/>
    <w:rsid w:val="00474975"/>
    <w:rsid w:val="00474C86"/>
    <w:rsid w:val="004758EB"/>
    <w:rsid w:val="00480797"/>
    <w:rsid w:val="00485EC5"/>
    <w:rsid w:val="0049175F"/>
    <w:rsid w:val="0049332D"/>
    <w:rsid w:val="00496EAB"/>
    <w:rsid w:val="004A2D76"/>
    <w:rsid w:val="004A3F6E"/>
    <w:rsid w:val="004B0EED"/>
    <w:rsid w:val="004C0229"/>
    <w:rsid w:val="004C022E"/>
    <w:rsid w:val="004C24C5"/>
    <w:rsid w:val="004D3DE2"/>
    <w:rsid w:val="004D408A"/>
    <w:rsid w:val="004E00A6"/>
    <w:rsid w:val="004E0267"/>
    <w:rsid w:val="004E5A04"/>
    <w:rsid w:val="00502BBC"/>
    <w:rsid w:val="005038BE"/>
    <w:rsid w:val="00504A7C"/>
    <w:rsid w:val="005050D1"/>
    <w:rsid w:val="00505EDA"/>
    <w:rsid w:val="00506CDD"/>
    <w:rsid w:val="00506E48"/>
    <w:rsid w:val="005115B6"/>
    <w:rsid w:val="00511BF8"/>
    <w:rsid w:val="00512BD9"/>
    <w:rsid w:val="005201B5"/>
    <w:rsid w:val="00521C00"/>
    <w:rsid w:val="005237EF"/>
    <w:rsid w:val="005320BE"/>
    <w:rsid w:val="00532E7A"/>
    <w:rsid w:val="00537051"/>
    <w:rsid w:val="005505A0"/>
    <w:rsid w:val="00554293"/>
    <w:rsid w:val="00557C75"/>
    <w:rsid w:val="00557C80"/>
    <w:rsid w:val="00557FE5"/>
    <w:rsid w:val="005665AC"/>
    <w:rsid w:val="00570C4E"/>
    <w:rsid w:val="005760BF"/>
    <w:rsid w:val="00581157"/>
    <w:rsid w:val="00581DF3"/>
    <w:rsid w:val="005837B6"/>
    <w:rsid w:val="00584F5A"/>
    <w:rsid w:val="00594ED4"/>
    <w:rsid w:val="00595BDC"/>
    <w:rsid w:val="005979FE"/>
    <w:rsid w:val="005A6F01"/>
    <w:rsid w:val="005B0A31"/>
    <w:rsid w:val="005B41E9"/>
    <w:rsid w:val="005B55BD"/>
    <w:rsid w:val="005B5B8E"/>
    <w:rsid w:val="005C2180"/>
    <w:rsid w:val="005C387E"/>
    <w:rsid w:val="005C5C76"/>
    <w:rsid w:val="005D073D"/>
    <w:rsid w:val="005D28AD"/>
    <w:rsid w:val="005E0C76"/>
    <w:rsid w:val="005E20DD"/>
    <w:rsid w:val="005E5A3F"/>
    <w:rsid w:val="00600063"/>
    <w:rsid w:val="00600245"/>
    <w:rsid w:val="00607782"/>
    <w:rsid w:val="0061140F"/>
    <w:rsid w:val="00615A9A"/>
    <w:rsid w:val="00621226"/>
    <w:rsid w:val="006240EA"/>
    <w:rsid w:val="00627103"/>
    <w:rsid w:val="006360D2"/>
    <w:rsid w:val="0063712C"/>
    <w:rsid w:val="00640CAB"/>
    <w:rsid w:val="00640FE1"/>
    <w:rsid w:val="00641111"/>
    <w:rsid w:val="00641637"/>
    <w:rsid w:val="00642936"/>
    <w:rsid w:val="00643434"/>
    <w:rsid w:val="00645D04"/>
    <w:rsid w:val="006505EB"/>
    <w:rsid w:val="00652F88"/>
    <w:rsid w:val="00657A69"/>
    <w:rsid w:val="0066136A"/>
    <w:rsid w:val="006638DE"/>
    <w:rsid w:val="00667C08"/>
    <w:rsid w:val="0067269F"/>
    <w:rsid w:val="00675CDB"/>
    <w:rsid w:val="00676367"/>
    <w:rsid w:val="006828A3"/>
    <w:rsid w:val="006837A1"/>
    <w:rsid w:val="00684EF4"/>
    <w:rsid w:val="00687D49"/>
    <w:rsid w:val="00690AF0"/>
    <w:rsid w:val="00695492"/>
    <w:rsid w:val="00697331"/>
    <w:rsid w:val="006B0898"/>
    <w:rsid w:val="006B1F33"/>
    <w:rsid w:val="006C0903"/>
    <w:rsid w:val="006C1BA4"/>
    <w:rsid w:val="006C22AA"/>
    <w:rsid w:val="006D283C"/>
    <w:rsid w:val="006D4070"/>
    <w:rsid w:val="006D50CC"/>
    <w:rsid w:val="006D6315"/>
    <w:rsid w:val="006D64FC"/>
    <w:rsid w:val="006D7C19"/>
    <w:rsid w:val="006D7E2C"/>
    <w:rsid w:val="006E3CEF"/>
    <w:rsid w:val="006E3E33"/>
    <w:rsid w:val="006E54D0"/>
    <w:rsid w:val="006F0261"/>
    <w:rsid w:val="006F3F91"/>
    <w:rsid w:val="006F672C"/>
    <w:rsid w:val="00701C80"/>
    <w:rsid w:val="007020B4"/>
    <w:rsid w:val="00703700"/>
    <w:rsid w:val="00705BA3"/>
    <w:rsid w:val="00710435"/>
    <w:rsid w:val="007124E5"/>
    <w:rsid w:val="00715326"/>
    <w:rsid w:val="007153CC"/>
    <w:rsid w:val="00715C8F"/>
    <w:rsid w:val="00716031"/>
    <w:rsid w:val="00723D49"/>
    <w:rsid w:val="00725DAD"/>
    <w:rsid w:val="00731438"/>
    <w:rsid w:val="00731A05"/>
    <w:rsid w:val="00737168"/>
    <w:rsid w:val="00740D1C"/>
    <w:rsid w:val="00752447"/>
    <w:rsid w:val="00753243"/>
    <w:rsid w:val="00753B54"/>
    <w:rsid w:val="00753E32"/>
    <w:rsid w:val="00765E0A"/>
    <w:rsid w:val="00766B77"/>
    <w:rsid w:val="0077520C"/>
    <w:rsid w:val="00777A24"/>
    <w:rsid w:val="00780A9E"/>
    <w:rsid w:val="007854AC"/>
    <w:rsid w:val="00787A71"/>
    <w:rsid w:val="00790970"/>
    <w:rsid w:val="00794BB2"/>
    <w:rsid w:val="007A2272"/>
    <w:rsid w:val="007A6583"/>
    <w:rsid w:val="007B2D68"/>
    <w:rsid w:val="007C17E9"/>
    <w:rsid w:val="007C51F2"/>
    <w:rsid w:val="007D12D1"/>
    <w:rsid w:val="007D1CF9"/>
    <w:rsid w:val="007D273C"/>
    <w:rsid w:val="007D4BEC"/>
    <w:rsid w:val="007D5975"/>
    <w:rsid w:val="007E0DA5"/>
    <w:rsid w:val="007E1EFF"/>
    <w:rsid w:val="007E21F9"/>
    <w:rsid w:val="007E6F6D"/>
    <w:rsid w:val="007E799E"/>
    <w:rsid w:val="007F1B08"/>
    <w:rsid w:val="007F3017"/>
    <w:rsid w:val="00803CEA"/>
    <w:rsid w:val="008050A8"/>
    <w:rsid w:val="00807993"/>
    <w:rsid w:val="00830AF9"/>
    <w:rsid w:val="008454F0"/>
    <w:rsid w:val="00847488"/>
    <w:rsid w:val="00855DD5"/>
    <w:rsid w:val="00864FE7"/>
    <w:rsid w:val="008653A5"/>
    <w:rsid w:val="00866853"/>
    <w:rsid w:val="008670A9"/>
    <w:rsid w:val="00871692"/>
    <w:rsid w:val="00871A28"/>
    <w:rsid w:val="0087291C"/>
    <w:rsid w:val="00873EAC"/>
    <w:rsid w:val="00875546"/>
    <w:rsid w:val="00886EF7"/>
    <w:rsid w:val="0089060D"/>
    <w:rsid w:val="00895177"/>
    <w:rsid w:val="008958BE"/>
    <w:rsid w:val="008A23AC"/>
    <w:rsid w:val="008A4864"/>
    <w:rsid w:val="008C06B5"/>
    <w:rsid w:val="008C117D"/>
    <w:rsid w:val="008C1BA1"/>
    <w:rsid w:val="008C232A"/>
    <w:rsid w:val="008D427C"/>
    <w:rsid w:val="008D4959"/>
    <w:rsid w:val="008E4010"/>
    <w:rsid w:val="008E68CB"/>
    <w:rsid w:val="00906EA2"/>
    <w:rsid w:val="0091190A"/>
    <w:rsid w:val="00912D5A"/>
    <w:rsid w:val="00924E2F"/>
    <w:rsid w:val="009257DA"/>
    <w:rsid w:val="00925A33"/>
    <w:rsid w:val="00926332"/>
    <w:rsid w:val="00935DE5"/>
    <w:rsid w:val="009531FB"/>
    <w:rsid w:val="00961AB5"/>
    <w:rsid w:val="009621DC"/>
    <w:rsid w:val="0096250F"/>
    <w:rsid w:val="00962F3E"/>
    <w:rsid w:val="00965BB3"/>
    <w:rsid w:val="00971872"/>
    <w:rsid w:val="0099762C"/>
    <w:rsid w:val="009A29F8"/>
    <w:rsid w:val="009A41D3"/>
    <w:rsid w:val="009A7139"/>
    <w:rsid w:val="009A7DE7"/>
    <w:rsid w:val="009B06DA"/>
    <w:rsid w:val="009B4034"/>
    <w:rsid w:val="009B47E3"/>
    <w:rsid w:val="009B53C1"/>
    <w:rsid w:val="009C0A9F"/>
    <w:rsid w:val="009C53A3"/>
    <w:rsid w:val="009C5C83"/>
    <w:rsid w:val="009D0CE2"/>
    <w:rsid w:val="009D2421"/>
    <w:rsid w:val="009E5B4B"/>
    <w:rsid w:val="009F14D5"/>
    <w:rsid w:val="009F4C38"/>
    <w:rsid w:val="009F7AA7"/>
    <w:rsid w:val="00A017B1"/>
    <w:rsid w:val="00A01F0E"/>
    <w:rsid w:val="00A051D8"/>
    <w:rsid w:val="00A05807"/>
    <w:rsid w:val="00A10A5D"/>
    <w:rsid w:val="00A1589E"/>
    <w:rsid w:val="00A277DF"/>
    <w:rsid w:val="00A33F86"/>
    <w:rsid w:val="00A3491A"/>
    <w:rsid w:val="00A415C9"/>
    <w:rsid w:val="00A41B84"/>
    <w:rsid w:val="00A4433E"/>
    <w:rsid w:val="00A45769"/>
    <w:rsid w:val="00A4760B"/>
    <w:rsid w:val="00A56F77"/>
    <w:rsid w:val="00A570D3"/>
    <w:rsid w:val="00A57FCE"/>
    <w:rsid w:val="00A6333E"/>
    <w:rsid w:val="00A70DAA"/>
    <w:rsid w:val="00A80824"/>
    <w:rsid w:val="00A85291"/>
    <w:rsid w:val="00A8534C"/>
    <w:rsid w:val="00A86B3B"/>
    <w:rsid w:val="00A93C48"/>
    <w:rsid w:val="00A96DA9"/>
    <w:rsid w:val="00A97562"/>
    <w:rsid w:val="00A97B58"/>
    <w:rsid w:val="00AA1926"/>
    <w:rsid w:val="00AA2A84"/>
    <w:rsid w:val="00AA70BC"/>
    <w:rsid w:val="00AB5538"/>
    <w:rsid w:val="00AB6B8C"/>
    <w:rsid w:val="00AB7F3B"/>
    <w:rsid w:val="00AD0348"/>
    <w:rsid w:val="00AD673B"/>
    <w:rsid w:val="00AD7EB8"/>
    <w:rsid w:val="00AE75A2"/>
    <w:rsid w:val="00AE785D"/>
    <w:rsid w:val="00AF56BC"/>
    <w:rsid w:val="00AF7459"/>
    <w:rsid w:val="00B07AFA"/>
    <w:rsid w:val="00B11F19"/>
    <w:rsid w:val="00B13C91"/>
    <w:rsid w:val="00B13E9C"/>
    <w:rsid w:val="00B1453E"/>
    <w:rsid w:val="00B20EBB"/>
    <w:rsid w:val="00B22023"/>
    <w:rsid w:val="00B25005"/>
    <w:rsid w:val="00B309B3"/>
    <w:rsid w:val="00B31447"/>
    <w:rsid w:val="00B4207D"/>
    <w:rsid w:val="00B438E9"/>
    <w:rsid w:val="00B46683"/>
    <w:rsid w:val="00B525EE"/>
    <w:rsid w:val="00B539FB"/>
    <w:rsid w:val="00B55896"/>
    <w:rsid w:val="00B55A2E"/>
    <w:rsid w:val="00B602B4"/>
    <w:rsid w:val="00B61892"/>
    <w:rsid w:val="00B665E4"/>
    <w:rsid w:val="00B67947"/>
    <w:rsid w:val="00B75C33"/>
    <w:rsid w:val="00B75D6E"/>
    <w:rsid w:val="00B76FA5"/>
    <w:rsid w:val="00B80F25"/>
    <w:rsid w:val="00B81B98"/>
    <w:rsid w:val="00B917D9"/>
    <w:rsid w:val="00B94BB4"/>
    <w:rsid w:val="00B9659B"/>
    <w:rsid w:val="00BA0570"/>
    <w:rsid w:val="00BA0E27"/>
    <w:rsid w:val="00BA2708"/>
    <w:rsid w:val="00BA4CF3"/>
    <w:rsid w:val="00BA5856"/>
    <w:rsid w:val="00BB04CB"/>
    <w:rsid w:val="00BB0735"/>
    <w:rsid w:val="00BB34C2"/>
    <w:rsid w:val="00BC458C"/>
    <w:rsid w:val="00BC50CE"/>
    <w:rsid w:val="00BD25F4"/>
    <w:rsid w:val="00BD4BD3"/>
    <w:rsid w:val="00BD6203"/>
    <w:rsid w:val="00BD70C3"/>
    <w:rsid w:val="00BE47A5"/>
    <w:rsid w:val="00BE70C0"/>
    <w:rsid w:val="00BF090F"/>
    <w:rsid w:val="00BF25D3"/>
    <w:rsid w:val="00BF3D93"/>
    <w:rsid w:val="00BF5F0E"/>
    <w:rsid w:val="00BF737C"/>
    <w:rsid w:val="00C0026A"/>
    <w:rsid w:val="00C06863"/>
    <w:rsid w:val="00C279A6"/>
    <w:rsid w:val="00C30C8B"/>
    <w:rsid w:val="00C33E6E"/>
    <w:rsid w:val="00C34544"/>
    <w:rsid w:val="00C358CB"/>
    <w:rsid w:val="00C41D6D"/>
    <w:rsid w:val="00C60A01"/>
    <w:rsid w:val="00C67144"/>
    <w:rsid w:val="00C7288D"/>
    <w:rsid w:val="00C73AA4"/>
    <w:rsid w:val="00C75012"/>
    <w:rsid w:val="00C7776F"/>
    <w:rsid w:val="00C803D6"/>
    <w:rsid w:val="00C80A68"/>
    <w:rsid w:val="00C839FF"/>
    <w:rsid w:val="00C91DCD"/>
    <w:rsid w:val="00CA0525"/>
    <w:rsid w:val="00CA2FF0"/>
    <w:rsid w:val="00CA7AB9"/>
    <w:rsid w:val="00CB2A00"/>
    <w:rsid w:val="00CB3A72"/>
    <w:rsid w:val="00CB4D5B"/>
    <w:rsid w:val="00CC25B1"/>
    <w:rsid w:val="00CC30B9"/>
    <w:rsid w:val="00CD7342"/>
    <w:rsid w:val="00CD769A"/>
    <w:rsid w:val="00CE25CF"/>
    <w:rsid w:val="00CE3CB4"/>
    <w:rsid w:val="00CF173B"/>
    <w:rsid w:val="00CF3BDC"/>
    <w:rsid w:val="00D07CBB"/>
    <w:rsid w:val="00D07EFD"/>
    <w:rsid w:val="00D1128F"/>
    <w:rsid w:val="00D21D15"/>
    <w:rsid w:val="00D30D2B"/>
    <w:rsid w:val="00D3237D"/>
    <w:rsid w:val="00D33382"/>
    <w:rsid w:val="00D406B2"/>
    <w:rsid w:val="00D46D70"/>
    <w:rsid w:val="00D50230"/>
    <w:rsid w:val="00D50D06"/>
    <w:rsid w:val="00D50E66"/>
    <w:rsid w:val="00D52086"/>
    <w:rsid w:val="00D61DEE"/>
    <w:rsid w:val="00D6480A"/>
    <w:rsid w:val="00D707C1"/>
    <w:rsid w:val="00D72A4C"/>
    <w:rsid w:val="00D72B09"/>
    <w:rsid w:val="00D77964"/>
    <w:rsid w:val="00D77968"/>
    <w:rsid w:val="00D97641"/>
    <w:rsid w:val="00DA771D"/>
    <w:rsid w:val="00DA7A2F"/>
    <w:rsid w:val="00DB0F16"/>
    <w:rsid w:val="00DB496D"/>
    <w:rsid w:val="00DB6C3B"/>
    <w:rsid w:val="00DC13DD"/>
    <w:rsid w:val="00DC3999"/>
    <w:rsid w:val="00DC42BF"/>
    <w:rsid w:val="00DC5BDF"/>
    <w:rsid w:val="00DC73D5"/>
    <w:rsid w:val="00DC7B78"/>
    <w:rsid w:val="00DD4D42"/>
    <w:rsid w:val="00DE0C02"/>
    <w:rsid w:val="00DF0774"/>
    <w:rsid w:val="00DF0D0D"/>
    <w:rsid w:val="00DF5115"/>
    <w:rsid w:val="00E0427F"/>
    <w:rsid w:val="00E10D92"/>
    <w:rsid w:val="00E119B2"/>
    <w:rsid w:val="00E1639E"/>
    <w:rsid w:val="00E21BD0"/>
    <w:rsid w:val="00E21FF3"/>
    <w:rsid w:val="00E229A2"/>
    <w:rsid w:val="00E24FD0"/>
    <w:rsid w:val="00E26097"/>
    <w:rsid w:val="00E323D1"/>
    <w:rsid w:val="00E32B8D"/>
    <w:rsid w:val="00E41C2F"/>
    <w:rsid w:val="00E442FE"/>
    <w:rsid w:val="00E46B50"/>
    <w:rsid w:val="00E50098"/>
    <w:rsid w:val="00E5355E"/>
    <w:rsid w:val="00E53F2A"/>
    <w:rsid w:val="00E76640"/>
    <w:rsid w:val="00E80BFF"/>
    <w:rsid w:val="00E810CE"/>
    <w:rsid w:val="00E85D3D"/>
    <w:rsid w:val="00E86EAA"/>
    <w:rsid w:val="00E90FB9"/>
    <w:rsid w:val="00E939A2"/>
    <w:rsid w:val="00E9515E"/>
    <w:rsid w:val="00EA12A4"/>
    <w:rsid w:val="00EA5037"/>
    <w:rsid w:val="00EB0399"/>
    <w:rsid w:val="00EB3E24"/>
    <w:rsid w:val="00EB6ADD"/>
    <w:rsid w:val="00EB6BF0"/>
    <w:rsid w:val="00EB77D3"/>
    <w:rsid w:val="00EC050F"/>
    <w:rsid w:val="00EC73AF"/>
    <w:rsid w:val="00ED01D6"/>
    <w:rsid w:val="00ED222F"/>
    <w:rsid w:val="00ED4456"/>
    <w:rsid w:val="00EE4F73"/>
    <w:rsid w:val="00EE5604"/>
    <w:rsid w:val="00EE65AA"/>
    <w:rsid w:val="00EE7144"/>
    <w:rsid w:val="00EF0ED9"/>
    <w:rsid w:val="00EF2395"/>
    <w:rsid w:val="00F01BD8"/>
    <w:rsid w:val="00F05CE8"/>
    <w:rsid w:val="00F0739B"/>
    <w:rsid w:val="00F07AE6"/>
    <w:rsid w:val="00F23CFB"/>
    <w:rsid w:val="00F257B3"/>
    <w:rsid w:val="00F33C51"/>
    <w:rsid w:val="00F40B2A"/>
    <w:rsid w:val="00F41E7B"/>
    <w:rsid w:val="00F43EAC"/>
    <w:rsid w:val="00F47A2D"/>
    <w:rsid w:val="00F51D4A"/>
    <w:rsid w:val="00F53DFB"/>
    <w:rsid w:val="00F6141A"/>
    <w:rsid w:val="00F655F4"/>
    <w:rsid w:val="00F6567D"/>
    <w:rsid w:val="00F66991"/>
    <w:rsid w:val="00F701F9"/>
    <w:rsid w:val="00F7332D"/>
    <w:rsid w:val="00F75C17"/>
    <w:rsid w:val="00F81B2A"/>
    <w:rsid w:val="00F829DE"/>
    <w:rsid w:val="00F82FCE"/>
    <w:rsid w:val="00F83F91"/>
    <w:rsid w:val="00F914E5"/>
    <w:rsid w:val="00F91518"/>
    <w:rsid w:val="00F91C5B"/>
    <w:rsid w:val="00F92345"/>
    <w:rsid w:val="00F93C38"/>
    <w:rsid w:val="00FA1BB6"/>
    <w:rsid w:val="00FA311D"/>
    <w:rsid w:val="00FA31EA"/>
    <w:rsid w:val="00FA482F"/>
    <w:rsid w:val="00FA517D"/>
    <w:rsid w:val="00FA77F7"/>
    <w:rsid w:val="00FA7A8B"/>
    <w:rsid w:val="00FB07FE"/>
    <w:rsid w:val="00FB144A"/>
    <w:rsid w:val="00FB52D5"/>
    <w:rsid w:val="00FC3F00"/>
    <w:rsid w:val="00FC4136"/>
    <w:rsid w:val="00FD7321"/>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631247595">
      <w:bodyDiv w:val="1"/>
      <w:marLeft w:val="0"/>
      <w:marRight w:val="0"/>
      <w:marTop w:val="0"/>
      <w:marBottom w:val="0"/>
      <w:divBdr>
        <w:top w:val="none" w:sz="0" w:space="0" w:color="auto"/>
        <w:left w:val="none" w:sz="0" w:space="0" w:color="auto"/>
        <w:bottom w:val="none" w:sz="0" w:space="0" w:color="auto"/>
        <w:right w:val="none" w:sz="0" w:space="0" w:color="auto"/>
      </w:divBdr>
    </w:div>
    <w:div w:id="1072853138">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675567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image" Target="media/image3.emf"/><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oleObject" Target="embeddings/oleObject1.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image" Target="media/image4.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12</Pages>
  <Words>2995</Words>
  <Characters>20971</Characters>
  <Application>Microsoft Office Word</Application>
  <DocSecurity>0</DocSecurity>
  <Lines>174</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23919</CharactersWithSpaces>
  <SharedDoc>false</SharedDoc>
  <HLinks>
    <vt:vector size="6" baseType="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7</cp:revision>
  <cp:lastPrinted>2017-03-01T10:58:00Z</cp:lastPrinted>
  <dcterms:created xsi:type="dcterms:W3CDTF">2017-11-30T10:13:00Z</dcterms:created>
  <dcterms:modified xsi:type="dcterms:W3CDTF">2017-12-18T07:40:00Z</dcterms:modified>
</cp:coreProperties>
</file>