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F4487" w:rsidRDefault="00D024AB" w:rsidP="00A943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</w:t>
      </w:r>
      <w:r w:rsidR="00A1307E" w:rsidRPr="00A53652">
        <w:rPr>
          <w:b/>
          <w:sz w:val="24"/>
          <w:lang w:eastAsia="ru-RU"/>
        </w:rPr>
        <w:t xml:space="preserve">на право </w:t>
      </w:r>
      <w:r w:rsidR="00A1307E" w:rsidRPr="00A53652">
        <w:rPr>
          <w:b/>
          <w:sz w:val="24"/>
        </w:rPr>
        <w:t xml:space="preserve">заключения договора поставки </w:t>
      </w:r>
      <w:r w:rsidR="00D821AF">
        <w:rPr>
          <w:b/>
          <w:sz w:val="24"/>
        </w:rPr>
        <w:t>насосов</w:t>
      </w:r>
      <w:r w:rsidR="00A943B3" w:rsidRPr="00A943B3">
        <w:rPr>
          <w:b/>
          <w:sz w:val="24"/>
        </w:rPr>
        <w:t xml:space="preserve"> для нужд филиала АО «АТЭК» «</w:t>
      </w:r>
      <w:r w:rsidR="00D821AF">
        <w:rPr>
          <w:b/>
          <w:sz w:val="24"/>
        </w:rPr>
        <w:t>Новороссийские тепловые сети</w:t>
      </w:r>
      <w:r w:rsidR="00A943B3" w:rsidRPr="00A943B3">
        <w:rPr>
          <w:b/>
          <w:sz w:val="24"/>
        </w:rPr>
        <w:t>».</w:t>
      </w:r>
    </w:p>
    <w:p w:rsidR="00A943B3" w:rsidRPr="005D1668" w:rsidRDefault="00A943B3" w:rsidP="00A943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BF4487" w:rsidRPr="00456B89" w:rsidRDefault="00BF4487" w:rsidP="00C82030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D821AF" w:rsidRPr="00D821AF">
        <w:rPr>
          <w:sz w:val="24"/>
          <w:lang w:eastAsia="ru-RU"/>
        </w:rPr>
        <w:t>насосов для нужд филиала АО «АТЭК»</w:t>
      </w:r>
      <w:r w:rsidR="00D821AF">
        <w:rPr>
          <w:sz w:val="24"/>
          <w:lang w:eastAsia="ru-RU"/>
        </w:rPr>
        <w:t xml:space="preserve"> «Новороссийские тепловые сети»</w:t>
      </w:r>
      <w:r w:rsidRPr="00A8473E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BF4487" w:rsidRPr="009A6F1C" w:rsidRDefault="00BF4487" w:rsidP="00BF4487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D821AF" w:rsidRPr="00D821AF">
        <w:rPr>
          <w:sz w:val="24"/>
          <w:lang w:eastAsia="ru-RU"/>
        </w:rPr>
        <w:t>насосов для нужд филиала АО «АТЭК»</w:t>
      </w:r>
      <w:r w:rsidR="00D821AF">
        <w:rPr>
          <w:sz w:val="24"/>
          <w:lang w:eastAsia="ru-RU"/>
        </w:rPr>
        <w:t xml:space="preserve"> «Новороссийские тепловые сети»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условиях, </w:t>
      </w:r>
      <w:r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0D1273" w:rsidRPr="004250F6" w:rsidTr="00FC06D2">
        <w:trPr>
          <w:trHeight w:hRule="exact" w:val="9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FC06D2" w:rsidP="00A1307E">
            <w:pPr>
              <w:pStyle w:val="af3"/>
              <w:rPr>
                <w:szCs w:val="22"/>
              </w:rPr>
            </w:pPr>
            <w:r>
              <w:t>Д</w:t>
            </w:r>
            <w:r w:rsidRPr="002E7335">
              <w:t xml:space="preserve">оставка Товара производится за счет Поставщика в течение </w:t>
            </w:r>
            <w:r w:rsidR="00A1307E">
              <w:t>3</w:t>
            </w:r>
            <w:r w:rsidR="00A8473E">
              <w:t>0</w:t>
            </w:r>
            <w:r w:rsidRPr="002E7335">
              <w:t xml:space="preserve"> (</w:t>
            </w:r>
            <w:r w:rsidR="00A1307E">
              <w:t>тридцати</w:t>
            </w:r>
            <w:r w:rsidRPr="002E7335">
              <w:t>) календарных дней с момента подписания договора</w:t>
            </w:r>
            <w:r w:rsidRPr="004250F6">
              <w:rPr>
                <w:szCs w:val="22"/>
              </w:rPr>
              <w:t xml:space="preserve"> </w:t>
            </w:r>
          </w:p>
        </w:tc>
      </w:tr>
      <w:tr w:rsidR="00A1307E" w:rsidRPr="004250F6" w:rsidTr="00A943B3">
        <w:trPr>
          <w:trHeight w:hRule="exact" w:val="66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307E" w:rsidRPr="004250F6" w:rsidRDefault="00A1307E" w:rsidP="008A603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307E" w:rsidRPr="004250F6" w:rsidRDefault="00A1307E" w:rsidP="008A6035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1AF" w:rsidRPr="00A943B3" w:rsidRDefault="00D821AF" w:rsidP="00A943B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г. Новороссийск, ул. </w:t>
            </w:r>
            <w:proofErr w:type="spellStart"/>
            <w:r>
              <w:rPr>
                <w:sz w:val="22"/>
                <w:szCs w:val="22"/>
                <w:lang w:eastAsia="ru-RU"/>
              </w:rPr>
              <w:t>Куникова</w:t>
            </w:r>
            <w:proofErr w:type="spellEnd"/>
            <w:r>
              <w:rPr>
                <w:sz w:val="22"/>
                <w:szCs w:val="22"/>
                <w:lang w:eastAsia="ru-RU"/>
              </w:rPr>
              <w:t>, 43</w:t>
            </w:r>
          </w:p>
          <w:p w:rsidR="00A1307E" w:rsidRPr="00B61C49" w:rsidRDefault="00A1307E" w:rsidP="008A6035">
            <w:pPr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1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FC06D2">
              <w:rPr>
                <w:szCs w:val="22"/>
              </w:rPr>
              <w:t>3</w:t>
            </w:r>
            <w:r w:rsidRPr="004250F6">
              <w:rPr>
                <w:szCs w:val="22"/>
              </w:rPr>
              <w:t>0 (</w:t>
            </w:r>
            <w:r w:rsidR="00FC06D2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 xml:space="preserve">) календарных дней с момента </w:t>
            </w:r>
            <w:r w:rsidR="004B46D3" w:rsidRPr="004250F6">
              <w:rPr>
                <w:szCs w:val="22"/>
              </w:rPr>
              <w:t>поставки</w:t>
            </w:r>
            <w:r w:rsidR="004B46D3">
              <w:rPr>
                <w:szCs w:val="22"/>
              </w:rPr>
              <w:t xml:space="preserve"> товара</w:t>
            </w:r>
            <w:r w:rsidR="00A039C2">
              <w:rPr>
                <w:szCs w:val="22"/>
              </w:rPr>
              <w:t xml:space="preserve"> на склад.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1307E" w:rsidRPr="003657F3" w:rsidRDefault="00A1307E" w:rsidP="00A1307E">
      <w:pPr>
        <w:ind w:firstLine="708"/>
        <w:jc w:val="both"/>
        <w:rPr>
          <w:sz w:val="22"/>
          <w:szCs w:val="22"/>
          <w:lang w:eastAsia="ru-RU"/>
        </w:rPr>
      </w:pPr>
      <w:r w:rsidRPr="00A1307E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1307E">
        <w:rPr>
          <w:sz w:val="22"/>
          <w:szCs w:val="22"/>
          <w:lang w:eastAsia="ru-RU"/>
        </w:rPr>
        <w:t>указанными</w:t>
      </w:r>
      <w:proofErr w:type="gramEnd"/>
      <w:r w:rsidRPr="00A1307E">
        <w:rPr>
          <w:sz w:val="22"/>
          <w:szCs w:val="22"/>
          <w:lang w:eastAsia="ru-RU"/>
        </w:rPr>
        <w:t xml:space="preserve">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1307E">
        <w:rPr>
          <w:sz w:val="22"/>
          <w:szCs w:val="22"/>
          <w:lang w:eastAsia="ru-RU"/>
        </w:rPr>
        <w:t>,</w:t>
      </w:r>
      <w:proofErr w:type="gramEnd"/>
      <w:r w:rsidRPr="00A1307E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D821AF">
        <w:rPr>
          <w:sz w:val="22"/>
          <w:szCs w:val="22"/>
          <w:lang w:eastAsia="ru-RU"/>
        </w:rPr>
        <w:t>.</w:t>
      </w:r>
    </w:p>
    <w:p w:rsidR="00AD4694" w:rsidRPr="003D3939" w:rsidRDefault="00A1307E" w:rsidP="00A1307E">
      <w:pPr>
        <w:jc w:val="both"/>
        <w:rPr>
          <w:color w:val="000000"/>
          <w:sz w:val="22"/>
          <w:szCs w:val="22"/>
          <w:lang w:eastAsia="ru-RU"/>
        </w:rPr>
      </w:pPr>
      <w:r w:rsidRPr="00A1307E">
        <w:rPr>
          <w:sz w:val="22"/>
          <w:szCs w:val="22"/>
          <w:lang w:eastAsia="ru-RU"/>
        </w:rPr>
        <w:t xml:space="preserve">     </w:t>
      </w:r>
      <w:r>
        <w:rPr>
          <w:sz w:val="22"/>
          <w:szCs w:val="22"/>
          <w:lang w:eastAsia="ru-RU"/>
        </w:rPr>
        <w:tab/>
      </w:r>
      <w:r w:rsidRPr="00A1307E">
        <w:rPr>
          <w:sz w:val="22"/>
          <w:szCs w:val="22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  <w:r w:rsidR="00AD4694"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752B2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A752B2" w:rsidRDefault="00A752B2" w:rsidP="00A752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A752B2" w:rsidRDefault="00A752B2" w:rsidP="00A752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A752B2" w:rsidRPr="006B39ED" w:rsidRDefault="00A752B2" w:rsidP="00A752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A752B2" w:rsidRPr="006B39ED" w:rsidRDefault="00A752B2" w:rsidP="00A752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A752B2" w:rsidRDefault="00A752B2" w:rsidP="00A752B2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A752B2" w:rsidRP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tbl>
      <w:tblPr>
        <w:tblW w:w="10348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5"/>
        <w:gridCol w:w="5653"/>
        <w:gridCol w:w="708"/>
        <w:gridCol w:w="851"/>
        <w:gridCol w:w="1276"/>
        <w:gridCol w:w="1275"/>
      </w:tblGrid>
      <w:tr w:rsidR="00A752B2" w:rsidRPr="00A752B2" w:rsidTr="00156A7B">
        <w:trPr>
          <w:trHeight w:val="740"/>
        </w:trPr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rFonts w:eastAsia="Andale Sans UI"/>
                <w:b/>
                <w:kern w:val="3"/>
                <w:sz w:val="22"/>
                <w:szCs w:val="22"/>
                <w:lang w:val="de-DE" w:eastAsia="fa-IR" w:bidi="fa-IR"/>
              </w:rPr>
            </w:pPr>
            <w:r w:rsidRPr="00A752B2">
              <w:rPr>
                <w:rFonts w:eastAsia="Andale Sans UI"/>
                <w:b/>
                <w:kern w:val="3"/>
                <w:sz w:val="22"/>
                <w:szCs w:val="22"/>
                <w:lang w:val="de-DE" w:eastAsia="fa-IR" w:bidi="fa-IR"/>
              </w:rPr>
              <w:t>№ п/п</w:t>
            </w:r>
          </w:p>
        </w:tc>
        <w:tc>
          <w:tcPr>
            <w:tcW w:w="5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B2" w:rsidRPr="00A752B2" w:rsidRDefault="00A752B2" w:rsidP="00A752B2">
            <w:pPr>
              <w:widowControl w:val="0"/>
              <w:autoSpaceDN w:val="0"/>
              <w:ind w:right="-392"/>
              <w:jc w:val="center"/>
              <w:textAlignment w:val="baseline"/>
              <w:rPr>
                <w:rFonts w:eastAsia="Andale Sans UI"/>
                <w:kern w:val="3"/>
                <w:sz w:val="24"/>
                <w:lang w:val="de-DE" w:eastAsia="fa-IR" w:bidi="fa-IR"/>
              </w:rPr>
            </w:pPr>
            <w:proofErr w:type="spellStart"/>
            <w:r w:rsidRPr="00A752B2">
              <w:rPr>
                <w:rFonts w:eastAsia="Andale Sans UI"/>
                <w:b/>
                <w:kern w:val="3"/>
                <w:sz w:val="22"/>
                <w:szCs w:val="22"/>
                <w:lang w:val="de-DE" w:eastAsia="fa-IR" w:bidi="fa-IR"/>
              </w:rPr>
              <w:t>Наименование</w:t>
            </w:r>
            <w:proofErr w:type="spellEnd"/>
            <w:r w:rsidRPr="00A752B2">
              <w:rPr>
                <w:rFonts w:eastAsia="Andale Sans UI"/>
                <w:b/>
                <w:kern w:val="3"/>
                <w:sz w:val="22"/>
                <w:szCs w:val="22"/>
                <w:lang w:val="de-DE" w:eastAsia="fa-IR" w:bidi="fa-IR"/>
              </w:rPr>
              <w:t xml:space="preserve"> </w:t>
            </w:r>
            <w:proofErr w:type="spellStart"/>
            <w:r w:rsidRPr="00A752B2">
              <w:rPr>
                <w:rFonts w:eastAsia="Lucida Sans Unicode"/>
                <w:b/>
                <w:bCs/>
                <w:kern w:val="3"/>
                <w:sz w:val="22"/>
                <w:szCs w:val="22"/>
                <w:lang w:val="de-DE" w:eastAsia="hi-IN" w:bidi="hi-IN"/>
              </w:rPr>
              <w:t>Товара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B2" w:rsidRPr="00A752B2" w:rsidRDefault="00A752B2" w:rsidP="00A752B2">
            <w:pPr>
              <w:widowControl w:val="0"/>
              <w:autoSpaceDN w:val="0"/>
              <w:ind w:left="-391" w:right="-392"/>
              <w:jc w:val="center"/>
              <w:textAlignment w:val="baseline"/>
              <w:rPr>
                <w:rFonts w:eastAsia="Andale Sans UI"/>
                <w:b/>
                <w:kern w:val="3"/>
                <w:sz w:val="22"/>
                <w:szCs w:val="22"/>
                <w:lang w:val="de-DE" w:eastAsia="fa-IR" w:bidi="fa-IR"/>
              </w:rPr>
            </w:pPr>
            <w:proofErr w:type="spellStart"/>
            <w:r w:rsidRPr="00A752B2">
              <w:rPr>
                <w:rFonts w:eastAsia="Andale Sans UI"/>
                <w:b/>
                <w:kern w:val="3"/>
                <w:sz w:val="22"/>
                <w:szCs w:val="22"/>
                <w:lang w:val="de-DE" w:eastAsia="fa-IR" w:bidi="fa-IR"/>
              </w:rPr>
              <w:t>Ед</w:t>
            </w:r>
            <w:proofErr w:type="spellEnd"/>
            <w:r w:rsidRPr="00A752B2">
              <w:rPr>
                <w:rFonts w:eastAsia="Andale Sans UI"/>
                <w:b/>
                <w:kern w:val="3"/>
                <w:sz w:val="22"/>
                <w:szCs w:val="22"/>
                <w:lang w:val="de-DE" w:eastAsia="fa-IR" w:bidi="fa-IR"/>
              </w:rPr>
              <w:t>.</w:t>
            </w:r>
          </w:p>
          <w:p w:rsidR="00A752B2" w:rsidRPr="00A752B2" w:rsidRDefault="00A752B2" w:rsidP="00A752B2">
            <w:pPr>
              <w:widowControl w:val="0"/>
              <w:autoSpaceDN w:val="0"/>
              <w:ind w:left="-391" w:right="-392"/>
              <w:jc w:val="center"/>
              <w:textAlignment w:val="baseline"/>
              <w:rPr>
                <w:rFonts w:eastAsia="Andale Sans UI"/>
                <w:b/>
                <w:kern w:val="3"/>
                <w:sz w:val="22"/>
                <w:szCs w:val="22"/>
                <w:lang w:val="de-DE" w:eastAsia="fa-IR" w:bidi="fa-IR"/>
              </w:rPr>
            </w:pPr>
            <w:proofErr w:type="spellStart"/>
            <w:r w:rsidRPr="00A752B2">
              <w:rPr>
                <w:rFonts w:eastAsia="Andale Sans UI"/>
                <w:b/>
                <w:kern w:val="3"/>
                <w:sz w:val="22"/>
                <w:szCs w:val="22"/>
                <w:lang w:val="de-DE" w:eastAsia="fa-IR" w:bidi="fa-IR"/>
              </w:rPr>
              <w:t>изм</w:t>
            </w:r>
            <w:proofErr w:type="spellEnd"/>
            <w:r w:rsidRPr="00A752B2">
              <w:rPr>
                <w:rFonts w:eastAsia="Andale Sans UI"/>
                <w:b/>
                <w:kern w:val="3"/>
                <w:sz w:val="22"/>
                <w:szCs w:val="22"/>
                <w:lang w:val="de-DE" w:eastAsia="fa-IR" w:bidi="fa-IR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b/>
                <w:color w:val="000000"/>
                <w:kern w:val="3"/>
                <w:sz w:val="22"/>
                <w:szCs w:val="22"/>
                <w:lang w:val="de-DE" w:eastAsia="ru-RU" w:bidi="fa-IR"/>
              </w:rPr>
            </w:pPr>
            <w:proofErr w:type="spellStart"/>
            <w:r w:rsidRPr="00A752B2">
              <w:rPr>
                <w:b/>
                <w:color w:val="000000"/>
                <w:kern w:val="3"/>
                <w:sz w:val="22"/>
                <w:szCs w:val="22"/>
                <w:lang w:val="de-DE" w:eastAsia="ru-RU" w:bidi="fa-IR"/>
              </w:rPr>
              <w:t>Ко-во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rFonts w:eastAsia="Lucida Sans Unicode"/>
                <w:b/>
                <w:bCs/>
                <w:kern w:val="3"/>
                <w:sz w:val="22"/>
                <w:szCs w:val="22"/>
                <w:lang w:val="de-DE" w:eastAsia="hi-IN" w:bidi="hi-IN"/>
              </w:rPr>
            </w:pPr>
            <w:proofErr w:type="spellStart"/>
            <w:r w:rsidRPr="00A752B2">
              <w:rPr>
                <w:rFonts w:eastAsia="Lucida Sans Unicode"/>
                <w:b/>
                <w:bCs/>
                <w:kern w:val="3"/>
                <w:sz w:val="22"/>
                <w:szCs w:val="22"/>
                <w:lang w:val="de-DE" w:eastAsia="hi-IN" w:bidi="hi-IN"/>
              </w:rPr>
              <w:t>Цена</w:t>
            </w:r>
            <w:proofErr w:type="spellEnd"/>
            <w:r w:rsidRPr="00A752B2">
              <w:rPr>
                <w:rFonts w:eastAsia="Lucida Sans Unicode"/>
                <w:b/>
                <w:bCs/>
                <w:kern w:val="3"/>
                <w:sz w:val="22"/>
                <w:szCs w:val="22"/>
                <w:lang w:val="de-DE" w:eastAsia="hi-IN" w:bidi="hi-IN"/>
              </w:rPr>
              <w:t xml:space="preserve"> </w:t>
            </w:r>
            <w:proofErr w:type="spellStart"/>
            <w:r w:rsidRPr="00A752B2">
              <w:rPr>
                <w:rFonts w:eastAsia="Lucida Sans Unicode"/>
                <w:b/>
                <w:bCs/>
                <w:kern w:val="3"/>
                <w:sz w:val="22"/>
                <w:szCs w:val="22"/>
                <w:lang w:val="de-DE" w:eastAsia="hi-IN" w:bidi="hi-IN"/>
              </w:rPr>
              <w:t>за</w:t>
            </w:r>
            <w:proofErr w:type="spellEnd"/>
            <w:r w:rsidRPr="00A752B2">
              <w:rPr>
                <w:rFonts w:eastAsia="Lucida Sans Unicode"/>
                <w:b/>
                <w:bCs/>
                <w:kern w:val="3"/>
                <w:sz w:val="22"/>
                <w:szCs w:val="22"/>
                <w:lang w:val="de-DE" w:eastAsia="hi-IN" w:bidi="hi-IN"/>
              </w:rPr>
              <w:t xml:space="preserve"> </w:t>
            </w:r>
            <w:proofErr w:type="spellStart"/>
            <w:r w:rsidRPr="00A752B2">
              <w:rPr>
                <w:rFonts w:eastAsia="Lucida Sans Unicode"/>
                <w:b/>
                <w:bCs/>
                <w:kern w:val="3"/>
                <w:sz w:val="22"/>
                <w:szCs w:val="22"/>
                <w:lang w:val="de-DE" w:eastAsia="hi-IN" w:bidi="hi-IN"/>
              </w:rPr>
              <w:t>ед</w:t>
            </w:r>
            <w:proofErr w:type="spellEnd"/>
            <w:r w:rsidRPr="00A752B2">
              <w:rPr>
                <w:rFonts w:eastAsia="Lucida Sans Unicode"/>
                <w:b/>
                <w:bCs/>
                <w:kern w:val="3"/>
                <w:sz w:val="22"/>
                <w:szCs w:val="22"/>
                <w:lang w:val="de-DE" w:eastAsia="hi-IN" w:bidi="hi-IN"/>
              </w:rPr>
              <w:t xml:space="preserve">.  с НДС, </w:t>
            </w:r>
            <w:proofErr w:type="spellStart"/>
            <w:r w:rsidRPr="00A752B2">
              <w:rPr>
                <w:rFonts w:eastAsia="Lucida Sans Unicode"/>
                <w:b/>
                <w:bCs/>
                <w:kern w:val="3"/>
                <w:sz w:val="22"/>
                <w:szCs w:val="22"/>
                <w:lang w:val="de-DE" w:eastAsia="hi-IN" w:bidi="hi-IN"/>
              </w:rPr>
              <w:t>руб</w:t>
            </w:r>
            <w:proofErr w:type="spellEnd"/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rFonts w:eastAsia="Andale Sans UI"/>
                <w:b/>
                <w:bCs/>
                <w:kern w:val="3"/>
                <w:sz w:val="22"/>
                <w:szCs w:val="22"/>
                <w:lang w:val="de-DE" w:eastAsia="fa-IR" w:bidi="fa-IR"/>
              </w:rPr>
            </w:pPr>
            <w:proofErr w:type="spellStart"/>
            <w:r w:rsidRPr="00A752B2">
              <w:rPr>
                <w:rFonts w:eastAsia="Andale Sans UI"/>
                <w:b/>
                <w:bCs/>
                <w:kern w:val="3"/>
                <w:sz w:val="22"/>
                <w:szCs w:val="22"/>
                <w:lang w:val="de-DE" w:eastAsia="fa-IR" w:bidi="fa-IR"/>
              </w:rPr>
              <w:t>Итоговая</w:t>
            </w:r>
            <w:proofErr w:type="spellEnd"/>
            <w:r w:rsidRPr="00A752B2">
              <w:rPr>
                <w:rFonts w:eastAsia="Andale Sans UI"/>
                <w:b/>
                <w:bCs/>
                <w:kern w:val="3"/>
                <w:sz w:val="22"/>
                <w:szCs w:val="22"/>
                <w:lang w:val="de-DE" w:eastAsia="fa-IR" w:bidi="fa-IR"/>
              </w:rPr>
              <w:t xml:space="preserve"> </w:t>
            </w:r>
            <w:proofErr w:type="spellStart"/>
            <w:r w:rsidRPr="00A752B2">
              <w:rPr>
                <w:rFonts w:eastAsia="Andale Sans UI"/>
                <w:b/>
                <w:bCs/>
                <w:kern w:val="3"/>
                <w:sz w:val="22"/>
                <w:szCs w:val="22"/>
                <w:lang w:val="de-DE" w:eastAsia="fa-IR" w:bidi="fa-IR"/>
              </w:rPr>
              <w:t>сумма</w:t>
            </w:r>
            <w:proofErr w:type="spellEnd"/>
            <w:r w:rsidRPr="00A752B2">
              <w:rPr>
                <w:rFonts w:eastAsia="Andale Sans UI"/>
                <w:b/>
                <w:bCs/>
                <w:kern w:val="3"/>
                <w:sz w:val="22"/>
                <w:szCs w:val="22"/>
                <w:lang w:val="de-DE" w:eastAsia="fa-IR" w:bidi="fa-IR"/>
              </w:rPr>
              <w:t xml:space="preserve">, </w:t>
            </w:r>
            <w:proofErr w:type="spellStart"/>
            <w:r w:rsidRPr="00A752B2">
              <w:rPr>
                <w:rFonts w:eastAsia="Andale Sans UI"/>
                <w:b/>
                <w:bCs/>
                <w:kern w:val="3"/>
                <w:sz w:val="22"/>
                <w:szCs w:val="22"/>
                <w:lang w:val="de-DE" w:eastAsia="fa-IR" w:bidi="fa-IR"/>
              </w:rPr>
              <w:t>руб.с</w:t>
            </w:r>
            <w:proofErr w:type="spellEnd"/>
            <w:r w:rsidRPr="00A752B2">
              <w:rPr>
                <w:rFonts w:eastAsia="Andale Sans UI"/>
                <w:b/>
                <w:bCs/>
                <w:kern w:val="3"/>
                <w:sz w:val="22"/>
                <w:szCs w:val="22"/>
                <w:lang w:val="de-DE" w:eastAsia="fa-IR" w:bidi="fa-IR"/>
              </w:rPr>
              <w:t xml:space="preserve"> НДС</w:t>
            </w:r>
          </w:p>
        </w:tc>
      </w:tr>
      <w:tr w:rsidR="00A752B2" w:rsidRPr="00A752B2" w:rsidTr="00156A7B">
        <w:trPr>
          <w:trHeight w:val="270"/>
        </w:trPr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1</w:t>
            </w:r>
          </w:p>
        </w:tc>
        <w:tc>
          <w:tcPr>
            <w:tcW w:w="5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Насос 1К 80-50-200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0"/>
                <w:szCs w:val="20"/>
                <w:lang w:eastAsia="en-US"/>
              </w:rPr>
            </w:pPr>
          </w:p>
        </w:tc>
      </w:tr>
      <w:tr w:rsidR="00A752B2" w:rsidRPr="00A752B2" w:rsidTr="00156A7B">
        <w:trPr>
          <w:trHeight w:val="300"/>
        </w:trPr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2</w:t>
            </w:r>
          </w:p>
        </w:tc>
        <w:tc>
          <w:tcPr>
            <w:tcW w:w="5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Насос  К 100-80-160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0"/>
                <w:szCs w:val="20"/>
                <w:lang w:eastAsia="en-US"/>
              </w:rPr>
            </w:pPr>
          </w:p>
        </w:tc>
      </w:tr>
      <w:tr w:rsidR="00A752B2" w:rsidRPr="00A752B2" w:rsidTr="00156A7B">
        <w:trPr>
          <w:trHeight w:val="223"/>
        </w:trPr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3</w:t>
            </w:r>
          </w:p>
        </w:tc>
        <w:tc>
          <w:tcPr>
            <w:tcW w:w="5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Насос 1Д 315/71а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0"/>
                <w:szCs w:val="20"/>
                <w:lang w:eastAsia="en-US"/>
              </w:rPr>
            </w:pPr>
          </w:p>
        </w:tc>
      </w:tr>
      <w:tr w:rsidR="00A752B2" w:rsidRPr="00A752B2" w:rsidTr="00156A7B">
        <w:trPr>
          <w:trHeight w:val="300"/>
        </w:trPr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4</w:t>
            </w:r>
          </w:p>
        </w:tc>
        <w:tc>
          <w:tcPr>
            <w:tcW w:w="5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Насос Х50-32-125Д-с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  <w:r w:rsidRPr="00A752B2"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rFonts w:eastAsia="Andale Sans UI"/>
                <w:kern w:val="3"/>
                <w:sz w:val="20"/>
                <w:szCs w:val="20"/>
                <w:lang w:eastAsia="fa-IR" w:bidi="fa-IR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0"/>
                <w:szCs w:val="20"/>
                <w:lang w:eastAsia="en-US"/>
              </w:rPr>
            </w:pPr>
          </w:p>
        </w:tc>
      </w:tr>
      <w:tr w:rsidR="00A752B2" w:rsidRPr="00A752B2" w:rsidTr="00156A7B">
        <w:trPr>
          <w:trHeight w:val="300"/>
        </w:trPr>
        <w:tc>
          <w:tcPr>
            <w:tcW w:w="62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rFonts w:eastAsia="Andale Sans UI"/>
                <w:kern w:val="3"/>
                <w:sz w:val="24"/>
                <w:lang w:val="de-DE" w:eastAsia="fa-IR" w:bidi="fa-IR"/>
              </w:rPr>
            </w:pPr>
            <w:r w:rsidRPr="00A752B2">
              <w:rPr>
                <w:rFonts w:eastAsia="Andale Sans UI"/>
                <w:kern w:val="3"/>
                <w:sz w:val="22"/>
                <w:szCs w:val="22"/>
                <w:lang w:val="de-DE" w:eastAsia="fa-IR" w:bidi="fa-IR"/>
              </w:rPr>
              <w:t xml:space="preserve">ИТОГО, </w:t>
            </w:r>
            <w:r w:rsidRPr="00A752B2">
              <w:rPr>
                <w:rFonts w:eastAsia="Andale Sans UI"/>
                <w:kern w:val="3"/>
                <w:sz w:val="22"/>
                <w:szCs w:val="22"/>
                <w:lang w:eastAsia="fa-IR" w:bidi="fa-IR"/>
              </w:rPr>
              <w:t>с НДС (18%)</w:t>
            </w:r>
          </w:p>
        </w:tc>
        <w:tc>
          <w:tcPr>
            <w:tcW w:w="411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B2" w:rsidRPr="00A752B2" w:rsidRDefault="00A752B2" w:rsidP="00A752B2">
            <w:pPr>
              <w:widowControl w:val="0"/>
              <w:autoSpaceDN w:val="0"/>
              <w:jc w:val="center"/>
              <w:textAlignment w:val="baseline"/>
              <w:rPr>
                <w:color w:val="000000"/>
                <w:kern w:val="3"/>
                <w:sz w:val="22"/>
                <w:szCs w:val="22"/>
                <w:lang w:eastAsia="ru-RU" w:bidi="fa-IR"/>
              </w:rPr>
            </w:pP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A752B2" w:rsidRPr="003D3939" w:rsidTr="00156A7B">
        <w:tc>
          <w:tcPr>
            <w:tcW w:w="7234" w:type="dxa"/>
            <w:shd w:val="clear" w:color="auto" w:fill="auto"/>
          </w:tcPr>
          <w:p w:rsidR="00A752B2" w:rsidRPr="003D3939" w:rsidRDefault="00A752B2" w:rsidP="00156A7B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752B2" w:rsidRPr="003D3939" w:rsidRDefault="00A752B2" w:rsidP="00156A7B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752B2" w:rsidRPr="003D3939" w:rsidRDefault="00A752B2" w:rsidP="00156A7B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Pr="00A752B2" w:rsidRDefault="00AD4694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900B71" w:rsidRDefault="00900B71" w:rsidP="00AD4694">
      <w:pPr>
        <w:outlineLvl w:val="5"/>
        <w:rPr>
          <w:iCs/>
          <w:szCs w:val="28"/>
          <w:lang w:eastAsia="ru-RU"/>
        </w:rPr>
      </w:pPr>
      <w:bookmarkStart w:id="0" w:name="_GoBack"/>
      <w:bookmarkEnd w:id="0"/>
    </w:p>
    <w:sectPr w:rsidR="00900B71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C89" w:rsidRDefault="00134C89" w:rsidP="0084590D">
      <w:r>
        <w:separator/>
      </w:r>
    </w:p>
  </w:endnote>
  <w:endnote w:type="continuationSeparator" w:id="0">
    <w:p w:rsidR="00134C89" w:rsidRDefault="00134C8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C89" w:rsidRDefault="00134C89" w:rsidP="0084590D">
      <w:r>
        <w:separator/>
      </w:r>
    </w:p>
  </w:footnote>
  <w:footnote w:type="continuationSeparator" w:id="0">
    <w:p w:rsidR="00134C89" w:rsidRDefault="00134C8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4C89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38D1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57F3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B46D3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3760D"/>
    <w:rsid w:val="0064093D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DB1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808B9"/>
    <w:rsid w:val="0088184B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07E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52B2"/>
    <w:rsid w:val="00A7691C"/>
    <w:rsid w:val="00A81558"/>
    <w:rsid w:val="00A81FD8"/>
    <w:rsid w:val="00A8473E"/>
    <w:rsid w:val="00A87EF4"/>
    <w:rsid w:val="00A91AC2"/>
    <w:rsid w:val="00A943B3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1C4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4487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821AF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65C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06D2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16</cp:revision>
  <cp:lastPrinted>2017-09-21T06:44:00Z</cp:lastPrinted>
  <dcterms:created xsi:type="dcterms:W3CDTF">2017-02-08T14:09:00Z</dcterms:created>
  <dcterms:modified xsi:type="dcterms:W3CDTF">2017-09-21T06:47:00Z</dcterms:modified>
</cp:coreProperties>
</file>